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tblCellMar>
          <w:left w:w="70" w:type="dxa"/>
          <w:right w:w="70" w:type="dxa"/>
        </w:tblCellMar>
        <w:tblLook w:val="04A0" w:firstRow="1" w:lastRow="0" w:firstColumn="1" w:lastColumn="0" w:noHBand="0" w:noVBand="1"/>
      </w:tblPr>
      <w:tblGrid>
        <w:gridCol w:w="1481"/>
        <w:gridCol w:w="2234"/>
        <w:gridCol w:w="6741"/>
      </w:tblGrid>
      <w:tr w:rsidR="00AA2316" w:rsidRPr="00967006" w:rsidTr="00D706A0">
        <w:trPr>
          <w:trHeight w:val="437"/>
        </w:trPr>
        <w:tc>
          <w:tcPr>
            <w:tcW w:w="14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2316" w:rsidRPr="00967006" w:rsidRDefault="00AA2316" w:rsidP="0088440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GRADO</w:t>
            </w:r>
          </w:p>
        </w:tc>
        <w:tc>
          <w:tcPr>
            <w:tcW w:w="8974" w:type="dxa"/>
            <w:gridSpan w:val="2"/>
            <w:tcBorders>
              <w:top w:val="single" w:sz="4" w:space="0" w:color="auto"/>
              <w:left w:val="nil"/>
              <w:bottom w:val="single" w:sz="4" w:space="0" w:color="auto"/>
              <w:right w:val="single" w:sz="4" w:space="0" w:color="auto"/>
            </w:tcBorders>
            <w:shd w:val="clear" w:color="auto" w:fill="auto"/>
            <w:noWrap/>
            <w:vAlign w:val="center"/>
            <w:hideMark/>
          </w:tcPr>
          <w:p w:rsidR="00AA2316" w:rsidRPr="00A66790" w:rsidRDefault="00E16965" w:rsidP="0088440F">
            <w:pPr>
              <w:spacing w:after="0" w:line="240" w:lineRule="auto"/>
              <w:jc w:val="center"/>
              <w:rPr>
                <w:rFonts w:ascii="Calibri" w:eastAsia="Times New Roman" w:hAnsi="Calibri" w:cs="Calibri"/>
                <w:b/>
                <w:bCs/>
                <w:i/>
                <w:iCs/>
                <w:color w:val="000000"/>
                <w:lang w:eastAsia="es-CO"/>
              </w:rPr>
            </w:pPr>
            <w:r w:rsidRPr="006A3A78">
              <w:rPr>
                <w:b/>
                <w:bCs/>
              </w:rPr>
              <w:t>DÉCIMO</w:t>
            </w:r>
          </w:p>
        </w:tc>
      </w:tr>
      <w:tr w:rsidR="00AA2316" w:rsidRPr="00967006" w:rsidTr="00D706A0">
        <w:trPr>
          <w:trHeight w:val="437"/>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AA2316" w:rsidRPr="00967006" w:rsidRDefault="00AA2316" w:rsidP="0088440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ÁREA</w:t>
            </w:r>
          </w:p>
        </w:tc>
        <w:tc>
          <w:tcPr>
            <w:tcW w:w="8974" w:type="dxa"/>
            <w:gridSpan w:val="2"/>
            <w:tcBorders>
              <w:top w:val="single" w:sz="4" w:space="0" w:color="auto"/>
              <w:left w:val="nil"/>
              <w:bottom w:val="single" w:sz="4" w:space="0" w:color="auto"/>
              <w:right w:val="single" w:sz="4" w:space="0" w:color="auto"/>
            </w:tcBorders>
            <w:shd w:val="clear" w:color="auto" w:fill="auto"/>
            <w:noWrap/>
            <w:vAlign w:val="center"/>
            <w:hideMark/>
          </w:tcPr>
          <w:p w:rsidR="00AA2316" w:rsidRPr="00A66790" w:rsidRDefault="00E16965" w:rsidP="00E16965">
            <w:pPr>
              <w:spacing w:after="0" w:line="240" w:lineRule="auto"/>
              <w:jc w:val="center"/>
              <w:rPr>
                <w:rFonts w:ascii="Calibri" w:eastAsia="Times New Roman" w:hAnsi="Calibri" w:cs="Calibri"/>
                <w:b/>
                <w:bCs/>
                <w:i/>
                <w:iCs/>
                <w:color w:val="000000"/>
                <w:lang w:eastAsia="es-CO"/>
              </w:rPr>
            </w:pPr>
            <w:r w:rsidRPr="006A3A78">
              <w:rPr>
                <w:b/>
                <w:bCs/>
              </w:rPr>
              <w:t>HUMANIDADES</w:t>
            </w:r>
          </w:p>
        </w:tc>
      </w:tr>
      <w:tr w:rsidR="00AA2316" w:rsidRPr="00967006" w:rsidTr="00D706A0">
        <w:trPr>
          <w:trHeight w:val="437"/>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AA2316" w:rsidRPr="00967006" w:rsidRDefault="00AA2316" w:rsidP="0088440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ASIGNATURA</w:t>
            </w:r>
          </w:p>
        </w:tc>
        <w:tc>
          <w:tcPr>
            <w:tcW w:w="8974" w:type="dxa"/>
            <w:gridSpan w:val="2"/>
            <w:tcBorders>
              <w:top w:val="single" w:sz="4" w:space="0" w:color="auto"/>
              <w:left w:val="nil"/>
              <w:bottom w:val="single" w:sz="4" w:space="0" w:color="auto"/>
              <w:right w:val="single" w:sz="4" w:space="0" w:color="auto"/>
            </w:tcBorders>
            <w:shd w:val="clear" w:color="auto" w:fill="auto"/>
            <w:noWrap/>
            <w:vAlign w:val="center"/>
            <w:hideMark/>
          </w:tcPr>
          <w:p w:rsidR="00AA2316" w:rsidRPr="00A66790" w:rsidRDefault="00E16965" w:rsidP="0088440F">
            <w:pPr>
              <w:spacing w:after="0" w:line="240" w:lineRule="auto"/>
              <w:jc w:val="center"/>
              <w:rPr>
                <w:rFonts w:ascii="Calibri" w:eastAsia="Times New Roman" w:hAnsi="Calibri" w:cs="Calibri"/>
                <w:b/>
                <w:bCs/>
                <w:i/>
                <w:iCs/>
                <w:color w:val="000000"/>
                <w:lang w:eastAsia="es-CO"/>
              </w:rPr>
            </w:pPr>
            <w:r w:rsidRPr="006A3A78">
              <w:rPr>
                <w:b/>
                <w:bCs/>
              </w:rPr>
              <w:t>ESPAÑOL</w:t>
            </w:r>
          </w:p>
        </w:tc>
      </w:tr>
      <w:tr w:rsidR="00AA2316" w:rsidRPr="00967006" w:rsidTr="00D706A0">
        <w:trPr>
          <w:trHeight w:val="437"/>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AA2316" w:rsidRPr="00967006" w:rsidRDefault="00AA2316" w:rsidP="0088440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DOCENTE</w:t>
            </w:r>
          </w:p>
        </w:tc>
        <w:tc>
          <w:tcPr>
            <w:tcW w:w="8974" w:type="dxa"/>
            <w:gridSpan w:val="2"/>
            <w:tcBorders>
              <w:top w:val="single" w:sz="4" w:space="0" w:color="auto"/>
              <w:left w:val="nil"/>
              <w:bottom w:val="single" w:sz="4" w:space="0" w:color="auto"/>
              <w:right w:val="single" w:sz="4" w:space="0" w:color="auto"/>
            </w:tcBorders>
            <w:shd w:val="clear" w:color="auto" w:fill="auto"/>
            <w:noWrap/>
            <w:vAlign w:val="center"/>
            <w:hideMark/>
          </w:tcPr>
          <w:p w:rsidR="00AA2316" w:rsidRPr="00A66790" w:rsidRDefault="00AA2316" w:rsidP="0088440F">
            <w:pPr>
              <w:spacing w:after="0" w:line="240" w:lineRule="auto"/>
              <w:jc w:val="center"/>
              <w:rPr>
                <w:rFonts w:ascii="Calibri" w:eastAsia="Times New Roman" w:hAnsi="Calibri" w:cs="Calibri"/>
                <w:b/>
                <w:bCs/>
                <w:i/>
                <w:iCs/>
                <w:color w:val="000000"/>
                <w:lang w:eastAsia="es-CO"/>
              </w:rPr>
            </w:pPr>
          </w:p>
        </w:tc>
      </w:tr>
      <w:tr w:rsidR="00AA2316" w:rsidRPr="00967006" w:rsidTr="00D706A0">
        <w:trPr>
          <w:trHeight w:val="437"/>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AA2316" w:rsidRPr="00967006" w:rsidRDefault="00AA2316" w:rsidP="0088440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H.S</w:t>
            </w:r>
          </w:p>
        </w:tc>
        <w:tc>
          <w:tcPr>
            <w:tcW w:w="8974" w:type="dxa"/>
            <w:gridSpan w:val="2"/>
            <w:tcBorders>
              <w:top w:val="single" w:sz="4" w:space="0" w:color="auto"/>
              <w:left w:val="nil"/>
              <w:bottom w:val="single" w:sz="4" w:space="0" w:color="auto"/>
              <w:right w:val="single" w:sz="4" w:space="0" w:color="auto"/>
            </w:tcBorders>
            <w:shd w:val="clear" w:color="auto" w:fill="auto"/>
            <w:noWrap/>
            <w:vAlign w:val="center"/>
            <w:hideMark/>
          </w:tcPr>
          <w:p w:rsidR="00AA2316" w:rsidRPr="00967006" w:rsidRDefault="00AA2316" w:rsidP="0088440F">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4</w:t>
            </w:r>
          </w:p>
        </w:tc>
      </w:tr>
      <w:tr w:rsidR="00E16965" w:rsidRPr="00967006" w:rsidTr="00D706A0">
        <w:trPr>
          <w:trHeight w:val="378"/>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E16965" w:rsidRPr="00967006" w:rsidRDefault="00E16965" w:rsidP="00E1696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OBJETIVO</w:t>
            </w:r>
          </w:p>
        </w:tc>
        <w:tc>
          <w:tcPr>
            <w:tcW w:w="8974" w:type="dxa"/>
            <w:gridSpan w:val="2"/>
            <w:tcBorders>
              <w:top w:val="single" w:sz="4" w:space="0" w:color="auto"/>
              <w:left w:val="nil"/>
              <w:bottom w:val="single" w:sz="4" w:space="0" w:color="auto"/>
              <w:right w:val="single" w:sz="4" w:space="0" w:color="auto"/>
            </w:tcBorders>
            <w:shd w:val="clear" w:color="auto" w:fill="auto"/>
            <w:noWrap/>
            <w:vAlign w:val="center"/>
            <w:hideMark/>
          </w:tcPr>
          <w:p w:rsidR="00E16965" w:rsidRPr="006A3A78" w:rsidRDefault="00E16965" w:rsidP="00E16965">
            <w:pPr>
              <w:spacing w:after="0" w:line="240" w:lineRule="auto"/>
              <w:jc w:val="both"/>
            </w:pPr>
            <w:r w:rsidRPr="006A3A78">
              <w:t>Reforzar los procesos comunicativos de los estudiantes potencializando sus habilidades y destrezas pues al poseer el lenguaje un doble valor (subjetivo y social), se constituye en una herramienta que repercute en la formación de individuos autónomos, capaces de pensar, construir, interpretar y transformar su entorno, haciendo valer su condición de seres humanos únicos.</w:t>
            </w:r>
          </w:p>
          <w:p w:rsidR="00E16965" w:rsidRPr="006A3A78" w:rsidRDefault="00E16965" w:rsidP="00E16965">
            <w:pPr>
              <w:spacing w:after="0" w:line="240" w:lineRule="auto"/>
              <w:jc w:val="both"/>
              <w:rPr>
                <w:rFonts w:eastAsia="Times New Roman" w:cstheme="minorHAnsi"/>
                <w:lang w:eastAsia="es-CO"/>
              </w:rPr>
            </w:pPr>
            <w:r w:rsidRPr="006A3A78">
              <w:rPr>
                <w:rFonts w:eastAsia="Times New Roman" w:cstheme="minorHAnsi"/>
                <w:lang w:eastAsia="es-CO"/>
              </w:rPr>
              <w:t>Según lo anteriormente dicho el programa de español grado décimo desarrollará los siguientes objetivos bimestralmente:</w:t>
            </w:r>
          </w:p>
          <w:p w:rsidR="00E16965" w:rsidRPr="006A3A78" w:rsidRDefault="00E16965" w:rsidP="00E16965">
            <w:pPr>
              <w:spacing w:after="0" w:line="240" w:lineRule="auto"/>
              <w:jc w:val="both"/>
              <w:rPr>
                <w:rFonts w:eastAsia="Times New Roman" w:cstheme="minorHAnsi"/>
                <w:b/>
                <w:bCs/>
                <w:i/>
                <w:iCs/>
                <w:lang w:eastAsia="es-CO"/>
              </w:rPr>
            </w:pPr>
            <w:r w:rsidRPr="006A3A78">
              <w:rPr>
                <w:rFonts w:eastAsia="Times New Roman" w:cstheme="minorHAnsi"/>
                <w:b/>
                <w:bCs/>
                <w:i/>
                <w:iCs/>
                <w:lang w:eastAsia="es-CO"/>
              </w:rPr>
              <w:t>I bimestre:</w:t>
            </w:r>
          </w:p>
          <w:p w:rsidR="00E16965" w:rsidRPr="006A3A78" w:rsidRDefault="00E16965" w:rsidP="00E16965">
            <w:pPr>
              <w:spacing w:after="0" w:line="240" w:lineRule="auto"/>
              <w:jc w:val="both"/>
              <w:rPr>
                <w:rFonts w:eastAsia="Times New Roman" w:cstheme="minorHAnsi"/>
                <w:lang w:eastAsia="es-CO"/>
              </w:rPr>
            </w:pPr>
            <w:r w:rsidRPr="006A3A78">
              <w:rPr>
                <w:rFonts w:eastAsia="Times New Roman" w:cstheme="minorHAnsi"/>
                <w:i/>
                <w:iCs/>
                <w:lang w:eastAsia="es-CO"/>
              </w:rPr>
              <w:t>Logro 1:</w:t>
            </w:r>
            <w:r w:rsidRPr="006A3A78">
              <w:rPr>
                <w:rFonts w:eastAsia="Times New Roman" w:cstheme="minorHAnsi"/>
                <w:lang w:eastAsia="es-CO"/>
              </w:rPr>
              <w:t xml:space="preserve"> Reconoce la estructura de la oración compuesta y aplica reglas ortográficas en su construcción.</w:t>
            </w:r>
          </w:p>
          <w:p w:rsidR="00E16965" w:rsidRPr="006A3A78" w:rsidRDefault="00E16965" w:rsidP="00E16965">
            <w:pPr>
              <w:spacing w:after="0" w:line="240" w:lineRule="auto"/>
              <w:jc w:val="both"/>
              <w:rPr>
                <w:rFonts w:eastAsia="Times New Roman" w:cstheme="minorHAnsi"/>
                <w:lang w:eastAsia="es-CO"/>
              </w:rPr>
            </w:pPr>
            <w:r w:rsidRPr="006A3A78">
              <w:rPr>
                <w:rFonts w:eastAsia="Times New Roman" w:cstheme="minorHAnsi"/>
                <w:i/>
                <w:iCs/>
                <w:lang w:eastAsia="es-CO"/>
              </w:rPr>
              <w:t>Logro 2:</w:t>
            </w:r>
            <w:r w:rsidRPr="006A3A78">
              <w:rPr>
                <w:rFonts w:eastAsia="Times New Roman" w:cstheme="minorHAnsi"/>
                <w:lang w:eastAsia="es-CO"/>
              </w:rPr>
              <w:t xml:space="preserve"> Analiza distintos tipos de enunciados y los representa por medio de sistemas de arborización</w:t>
            </w:r>
          </w:p>
          <w:p w:rsidR="00E16965" w:rsidRPr="006A3A78" w:rsidRDefault="00E16965" w:rsidP="00E16965">
            <w:pPr>
              <w:spacing w:after="0" w:line="240" w:lineRule="auto"/>
              <w:jc w:val="both"/>
              <w:rPr>
                <w:rFonts w:eastAsia="Times New Roman" w:cstheme="minorHAnsi"/>
                <w:b/>
                <w:bCs/>
                <w:i/>
                <w:iCs/>
                <w:lang w:eastAsia="es-CO"/>
              </w:rPr>
            </w:pPr>
            <w:r w:rsidRPr="006A3A78">
              <w:rPr>
                <w:rFonts w:eastAsia="Times New Roman" w:cstheme="minorHAnsi"/>
                <w:b/>
                <w:bCs/>
                <w:i/>
                <w:iCs/>
                <w:lang w:eastAsia="es-CO"/>
              </w:rPr>
              <w:t>II bimestre</w:t>
            </w:r>
          </w:p>
          <w:p w:rsidR="00E16965" w:rsidRPr="006A3A78" w:rsidRDefault="00E16965" w:rsidP="00E16965">
            <w:pPr>
              <w:spacing w:after="0" w:line="240" w:lineRule="auto"/>
              <w:jc w:val="both"/>
              <w:rPr>
                <w:rFonts w:eastAsia="Times New Roman" w:cstheme="minorHAnsi"/>
                <w:lang w:eastAsia="es-CO"/>
              </w:rPr>
            </w:pPr>
            <w:r w:rsidRPr="006A3A78">
              <w:rPr>
                <w:rFonts w:eastAsia="Times New Roman" w:cstheme="minorHAnsi"/>
                <w:i/>
                <w:iCs/>
                <w:lang w:eastAsia="es-CO"/>
              </w:rPr>
              <w:t>Logro 1:</w:t>
            </w:r>
            <w:r w:rsidRPr="006A3A78">
              <w:rPr>
                <w:rFonts w:eastAsia="Times New Roman" w:cstheme="minorHAnsi"/>
                <w:lang w:eastAsia="es-CO"/>
              </w:rPr>
              <w:t xml:space="preserve"> Reconoce las principales características de la etapa lírica medieval española con base en expresiones textuales.</w:t>
            </w:r>
          </w:p>
          <w:p w:rsidR="00E16965" w:rsidRPr="006A3A78" w:rsidRDefault="00E16965" w:rsidP="00E16965">
            <w:pPr>
              <w:spacing w:after="0" w:line="240" w:lineRule="auto"/>
              <w:jc w:val="both"/>
              <w:rPr>
                <w:rFonts w:eastAsia="Times New Roman" w:cstheme="minorHAnsi"/>
                <w:lang w:eastAsia="es-CO"/>
              </w:rPr>
            </w:pPr>
            <w:r w:rsidRPr="006A3A78">
              <w:rPr>
                <w:rFonts w:eastAsia="Times New Roman" w:cstheme="minorHAnsi"/>
                <w:i/>
                <w:iCs/>
                <w:lang w:eastAsia="es-CO"/>
              </w:rPr>
              <w:t>Logro 2: Identifica las etapas literarias principales posteriores a la edad media</w:t>
            </w:r>
          </w:p>
          <w:p w:rsidR="00E16965" w:rsidRPr="006A3A78" w:rsidRDefault="00E16965" w:rsidP="00E16965">
            <w:pPr>
              <w:spacing w:after="0" w:line="240" w:lineRule="auto"/>
              <w:jc w:val="both"/>
              <w:rPr>
                <w:rFonts w:eastAsia="Times New Roman" w:cstheme="minorHAnsi"/>
                <w:b/>
                <w:bCs/>
                <w:i/>
                <w:iCs/>
                <w:lang w:eastAsia="es-CO"/>
              </w:rPr>
            </w:pPr>
            <w:r w:rsidRPr="006A3A78">
              <w:rPr>
                <w:rFonts w:eastAsia="Times New Roman" w:cstheme="minorHAnsi"/>
                <w:b/>
                <w:bCs/>
                <w:i/>
                <w:iCs/>
                <w:lang w:eastAsia="es-CO"/>
              </w:rPr>
              <w:t>III bimestre</w:t>
            </w:r>
          </w:p>
          <w:p w:rsidR="00E16965" w:rsidRPr="006A3A78" w:rsidRDefault="00E16965" w:rsidP="00E16965">
            <w:pPr>
              <w:spacing w:after="0" w:line="240" w:lineRule="auto"/>
              <w:jc w:val="both"/>
              <w:rPr>
                <w:rFonts w:eastAsia="Times New Roman" w:cstheme="minorHAnsi"/>
                <w:lang w:eastAsia="es-CO"/>
              </w:rPr>
            </w:pPr>
            <w:r w:rsidRPr="006A3A78">
              <w:rPr>
                <w:rFonts w:eastAsia="Times New Roman" w:cstheme="minorHAnsi"/>
                <w:i/>
                <w:iCs/>
                <w:lang w:eastAsia="es-CO"/>
              </w:rPr>
              <w:t>Logro</w:t>
            </w:r>
            <w:r w:rsidRPr="006A3A78">
              <w:rPr>
                <w:rFonts w:eastAsia="Times New Roman" w:cstheme="minorHAnsi"/>
                <w:lang w:eastAsia="es-CO"/>
              </w:rPr>
              <w:t xml:space="preserve"> 1: Identifica dentro de su propia lengua las diferentes palabras adaptadas de otras lenguas a la nuestra.</w:t>
            </w:r>
          </w:p>
          <w:p w:rsidR="00E16965" w:rsidRPr="006A3A78" w:rsidRDefault="00E16965" w:rsidP="00E16965">
            <w:pPr>
              <w:spacing w:after="0" w:line="240" w:lineRule="auto"/>
              <w:jc w:val="both"/>
              <w:rPr>
                <w:rFonts w:eastAsia="Times New Roman" w:cstheme="minorHAnsi"/>
                <w:b/>
                <w:bCs/>
                <w:i/>
                <w:iCs/>
                <w:lang w:eastAsia="es-CO"/>
              </w:rPr>
            </w:pPr>
            <w:r w:rsidRPr="006A3A78">
              <w:rPr>
                <w:rFonts w:eastAsia="Times New Roman" w:cstheme="minorHAnsi"/>
                <w:i/>
                <w:iCs/>
                <w:lang w:eastAsia="es-CO"/>
              </w:rPr>
              <w:t>Logro</w:t>
            </w:r>
            <w:r w:rsidRPr="006A3A78">
              <w:rPr>
                <w:rFonts w:eastAsia="Times New Roman" w:cstheme="minorHAnsi"/>
                <w:lang w:eastAsia="es-CO"/>
              </w:rPr>
              <w:t xml:space="preserve"> 2: Relaciona técnicas de relación interpersonal con las personas y las comunidades humanas que las produjeron, además de reconocer la importancia de la ciencia dentro del lenguaje escrito y visual</w:t>
            </w:r>
            <w:r w:rsidRPr="006A3A78">
              <w:rPr>
                <w:rFonts w:eastAsia="Times New Roman" w:cstheme="minorHAnsi"/>
                <w:b/>
                <w:bCs/>
                <w:i/>
                <w:iCs/>
                <w:lang w:eastAsia="es-CO"/>
              </w:rPr>
              <w:t>.</w:t>
            </w:r>
          </w:p>
          <w:p w:rsidR="00E16965" w:rsidRPr="006A3A78" w:rsidRDefault="00E16965" w:rsidP="00E16965">
            <w:pPr>
              <w:spacing w:after="0" w:line="240" w:lineRule="auto"/>
              <w:jc w:val="both"/>
              <w:rPr>
                <w:rFonts w:eastAsia="Times New Roman" w:cstheme="minorHAnsi"/>
                <w:b/>
                <w:bCs/>
                <w:i/>
                <w:iCs/>
                <w:lang w:eastAsia="es-CO"/>
              </w:rPr>
            </w:pPr>
            <w:r w:rsidRPr="006A3A78">
              <w:rPr>
                <w:rFonts w:eastAsia="Times New Roman" w:cstheme="minorHAnsi"/>
                <w:b/>
                <w:bCs/>
                <w:i/>
                <w:iCs/>
                <w:lang w:eastAsia="es-CO"/>
              </w:rPr>
              <w:t>IV bimestre:</w:t>
            </w:r>
          </w:p>
          <w:p w:rsidR="00E16965" w:rsidRPr="006A3A78" w:rsidRDefault="00E16965" w:rsidP="00E16965">
            <w:pPr>
              <w:spacing w:after="0" w:line="240" w:lineRule="auto"/>
              <w:jc w:val="both"/>
              <w:rPr>
                <w:rFonts w:eastAsia="Times New Roman" w:cstheme="minorHAnsi"/>
                <w:lang w:eastAsia="es-CO"/>
              </w:rPr>
            </w:pPr>
            <w:r w:rsidRPr="006A3A78">
              <w:rPr>
                <w:rFonts w:eastAsia="Times New Roman" w:cstheme="minorHAnsi"/>
                <w:i/>
                <w:iCs/>
                <w:lang w:eastAsia="es-CO"/>
              </w:rPr>
              <w:t>Logro 1:</w:t>
            </w:r>
            <w:r w:rsidRPr="006A3A78">
              <w:rPr>
                <w:rFonts w:eastAsia="Times New Roman" w:cstheme="minorHAnsi"/>
                <w:lang w:eastAsia="es-CO"/>
              </w:rPr>
              <w:t xml:space="preserve"> Observa y analiza la literatura universal adaptada al cine actual con el fin de comparar y sintetizar la información según la etapa en la que fue emitida.</w:t>
            </w:r>
          </w:p>
          <w:p w:rsidR="00E16965" w:rsidRPr="006A3A78" w:rsidRDefault="00E16965" w:rsidP="00E16965">
            <w:pPr>
              <w:spacing w:after="0" w:line="240" w:lineRule="auto"/>
              <w:rPr>
                <w:rFonts w:ascii="Arial" w:hAnsi="Arial" w:cs="Arial"/>
                <w:sz w:val="18"/>
                <w:szCs w:val="18"/>
                <w:shd w:val="clear" w:color="auto" w:fill="FFFFFF"/>
              </w:rPr>
            </w:pPr>
            <w:r w:rsidRPr="006A3A78">
              <w:rPr>
                <w:rFonts w:eastAsia="Times New Roman" w:cstheme="minorHAnsi"/>
                <w:i/>
                <w:iCs/>
                <w:lang w:eastAsia="es-CO"/>
              </w:rPr>
              <w:t xml:space="preserve">Logro 2: </w:t>
            </w:r>
            <w:r w:rsidRPr="006A3A78">
              <w:rPr>
                <w:rFonts w:eastAsia="Times New Roman" w:cstheme="minorHAnsi"/>
                <w:lang w:eastAsia="es-CO"/>
              </w:rPr>
              <w:t>Comprende e interpreta el lenguaje radial y televisivo como íconos fundamentales de la cultura de masas.</w:t>
            </w:r>
          </w:p>
        </w:tc>
      </w:tr>
      <w:tr w:rsidR="00E16965" w:rsidRPr="00967006" w:rsidTr="00D706A0">
        <w:trPr>
          <w:trHeight w:val="554"/>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E16965" w:rsidRPr="00967006" w:rsidRDefault="00E16965" w:rsidP="00E16965">
            <w:pPr>
              <w:spacing w:after="0" w:line="240" w:lineRule="auto"/>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ESCALA DE VALORACIÓN  </w:t>
            </w:r>
          </w:p>
        </w:tc>
        <w:tc>
          <w:tcPr>
            <w:tcW w:w="8974" w:type="dxa"/>
            <w:gridSpan w:val="2"/>
            <w:tcBorders>
              <w:top w:val="single" w:sz="4" w:space="0" w:color="auto"/>
              <w:left w:val="nil"/>
              <w:bottom w:val="single" w:sz="4" w:space="0" w:color="auto"/>
              <w:right w:val="single" w:sz="4" w:space="0" w:color="auto"/>
            </w:tcBorders>
            <w:shd w:val="clear" w:color="auto" w:fill="auto"/>
            <w:noWrap/>
            <w:vAlign w:val="center"/>
          </w:tcPr>
          <w:p w:rsidR="00E16965" w:rsidRPr="006A3A78" w:rsidRDefault="00E16965" w:rsidP="00E16965">
            <w:pPr>
              <w:rPr>
                <w:rFonts w:ascii="Arial" w:hAnsi="Arial" w:cs="Arial"/>
                <w:sz w:val="18"/>
                <w:szCs w:val="18"/>
              </w:rPr>
            </w:pPr>
            <w:r w:rsidRPr="006A3A78">
              <w:rPr>
                <w:rFonts w:ascii="Arial" w:hAnsi="Arial" w:cs="Arial"/>
                <w:sz w:val="18"/>
                <w:szCs w:val="18"/>
              </w:rPr>
              <w:t>Desempeño Superior</w:t>
            </w:r>
            <w:r w:rsidRPr="006A3A78">
              <w:rPr>
                <w:rFonts w:ascii="Arial" w:hAnsi="Arial" w:cs="Arial"/>
                <w:sz w:val="18"/>
                <w:szCs w:val="18"/>
              </w:rPr>
              <w:tab/>
              <w:t>46 – 50</w:t>
            </w:r>
          </w:p>
          <w:p w:rsidR="00E16965" w:rsidRPr="006A3A78" w:rsidRDefault="00E16965" w:rsidP="00E16965">
            <w:pPr>
              <w:rPr>
                <w:rFonts w:ascii="Arial" w:hAnsi="Arial" w:cs="Arial"/>
                <w:sz w:val="18"/>
                <w:szCs w:val="18"/>
              </w:rPr>
            </w:pPr>
            <w:r w:rsidRPr="006A3A78">
              <w:rPr>
                <w:rFonts w:ascii="Arial" w:hAnsi="Arial" w:cs="Arial"/>
                <w:sz w:val="18"/>
                <w:szCs w:val="18"/>
              </w:rPr>
              <w:t>Desempeño Alto</w:t>
            </w:r>
            <w:r w:rsidRPr="006A3A78">
              <w:rPr>
                <w:rFonts w:ascii="Arial" w:hAnsi="Arial" w:cs="Arial"/>
                <w:sz w:val="18"/>
                <w:szCs w:val="18"/>
              </w:rPr>
              <w:tab/>
            </w:r>
            <w:r w:rsidRPr="006A3A78">
              <w:rPr>
                <w:rFonts w:ascii="Arial" w:hAnsi="Arial" w:cs="Arial"/>
                <w:sz w:val="18"/>
                <w:szCs w:val="18"/>
              </w:rPr>
              <w:tab/>
              <w:t>40 - 45</w:t>
            </w:r>
          </w:p>
          <w:p w:rsidR="00E16965" w:rsidRPr="006A3A78" w:rsidRDefault="00E16965" w:rsidP="00E16965">
            <w:pPr>
              <w:rPr>
                <w:rFonts w:ascii="Arial" w:hAnsi="Arial" w:cs="Arial"/>
                <w:sz w:val="18"/>
                <w:szCs w:val="18"/>
              </w:rPr>
            </w:pPr>
            <w:r w:rsidRPr="006A3A78">
              <w:rPr>
                <w:rFonts w:ascii="Arial" w:hAnsi="Arial" w:cs="Arial"/>
                <w:sz w:val="18"/>
                <w:szCs w:val="18"/>
              </w:rPr>
              <w:t>Desempeño Básico</w:t>
            </w:r>
            <w:r w:rsidRPr="006A3A78">
              <w:rPr>
                <w:rFonts w:ascii="Arial" w:hAnsi="Arial" w:cs="Arial"/>
                <w:sz w:val="18"/>
                <w:szCs w:val="18"/>
              </w:rPr>
              <w:tab/>
              <w:t>35 – 39</w:t>
            </w:r>
          </w:p>
          <w:p w:rsidR="00E16965" w:rsidRPr="006A3A78" w:rsidRDefault="00E16965" w:rsidP="00E16965">
            <w:pPr>
              <w:rPr>
                <w:rFonts w:ascii="Arial" w:hAnsi="Arial" w:cs="Arial"/>
                <w:sz w:val="18"/>
                <w:szCs w:val="18"/>
              </w:rPr>
            </w:pPr>
            <w:r w:rsidRPr="006A3A78">
              <w:rPr>
                <w:rFonts w:ascii="Arial" w:hAnsi="Arial" w:cs="Arial"/>
                <w:sz w:val="18"/>
                <w:szCs w:val="18"/>
              </w:rPr>
              <w:t>Desempeño Bajo</w:t>
            </w:r>
            <w:r w:rsidRPr="006A3A78">
              <w:rPr>
                <w:rFonts w:ascii="Arial" w:hAnsi="Arial" w:cs="Arial"/>
                <w:sz w:val="18"/>
                <w:szCs w:val="18"/>
              </w:rPr>
              <w:tab/>
            </w:r>
            <w:r w:rsidRPr="006A3A78">
              <w:rPr>
                <w:rFonts w:ascii="Arial" w:hAnsi="Arial" w:cs="Arial"/>
                <w:sz w:val="18"/>
                <w:szCs w:val="18"/>
              </w:rPr>
              <w:tab/>
              <w:t>10 – 34</w:t>
            </w:r>
          </w:p>
          <w:p w:rsidR="00E16965" w:rsidRPr="00967006" w:rsidRDefault="00E16965" w:rsidP="00E16965">
            <w:pPr>
              <w:jc w:val="both"/>
              <w:rPr>
                <w:rFonts w:ascii="Calibri" w:eastAsia="Times New Roman" w:hAnsi="Calibri" w:cs="Calibri"/>
                <w:b/>
                <w:bCs/>
                <w:i/>
                <w:iCs/>
                <w:color w:val="000000"/>
                <w:lang w:eastAsia="es-CO"/>
              </w:rPr>
            </w:pPr>
          </w:p>
        </w:tc>
      </w:tr>
      <w:tr w:rsidR="00E16965"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tcPr>
          <w:p w:rsidR="00E16965" w:rsidRPr="00967006" w:rsidRDefault="00E16965" w:rsidP="00E16965">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ESTRATEGIAS PARA LA VALORACIÓN </w:t>
            </w:r>
          </w:p>
        </w:tc>
        <w:tc>
          <w:tcPr>
            <w:tcW w:w="8974" w:type="dxa"/>
            <w:gridSpan w:val="2"/>
            <w:tcBorders>
              <w:top w:val="single" w:sz="4" w:space="0" w:color="auto"/>
              <w:left w:val="nil"/>
              <w:bottom w:val="single" w:sz="4" w:space="0" w:color="auto"/>
              <w:right w:val="single" w:sz="4" w:space="0" w:color="auto"/>
            </w:tcBorders>
            <w:shd w:val="clear" w:color="auto" w:fill="auto"/>
            <w:noWrap/>
            <w:vAlign w:val="center"/>
          </w:tcPr>
          <w:p w:rsidR="00E16965" w:rsidRDefault="00E16965" w:rsidP="00E16965">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rsidR="00E16965" w:rsidRDefault="00E16965" w:rsidP="00E16965">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rsidR="00E16965" w:rsidRDefault="00E16965" w:rsidP="00E16965">
            <w:pPr>
              <w:rPr>
                <w:rFonts w:ascii="Arial" w:hAnsi="Arial" w:cs="Arial"/>
                <w:sz w:val="18"/>
                <w:szCs w:val="18"/>
              </w:rPr>
            </w:pPr>
            <w:r>
              <w:rPr>
                <w:rFonts w:ascii="Arial" w:hAnsi="Arial" w:cs="Arial"/>
                <w:sz w:val="18"/>
                <w:szCs w:val="18"/>
              </w:rPr>
              <w:t xml:space="preserve">BIMESTRE I - L1 </w:t>
            </w:r>
            <w:proofErr w:type="spellStart"/>
            <w:r>
              <w:rPr>
                <w:rFonts w:ascii="Arial" w:hAnsi="Arial" w:cs="Arial"/>
                <w:sz w:val="18"/>
                <w:szCs w:val="18"/>
              </w:rPr>
              <w:t>mentefacto</w:t>
            </w:r>
            <w:proofErr w:type="spellEnd"/>
            <w:r>
              <w:rPr>
                <w:rFonts w:ascii="Arial" w:hAnsi="Arial" w:cs="Arial"/>
                <w:sz w:val="18"/>
                <w:szCs w:val="18"/>
              </w:rPr>
              <w:t xml:space="preserve"> L2 cuadro sinóptico</w:t>
            </w:r>
          </w:p>
          <w:p w:rsidR="00E16965" w:rsidRDefault="00E16965" w:rsidP="00E16965">
            <w:pPr>
              <w:rPr>
                <w:rFonts w:ascii="Arial" w:hAnsi="Arial" w:cs="Arial"/>
                <w:sz w:val="18"/>
                <w:szCs w:val="18"/>
              </w:rPr>
            </w:pPr>
            <w:r>
              <w:rPr>
                <w:rFonts w:ascii="Arial" w:hAnsi="Arial" w:cs="Arial"/>
                <w:sz w:val="18"/>
                <w:szCs w:val="18"/>
              </w:rPr>
              <w:t>BIMESTRE II -  L1 fanzine L2 infografía</w:t>
            </w:r>
          </w:p>
          <w:p w:rsidR="00E16965" w:rsidRDefault="00E16965" w:rsidP="00E16965">
            <w:pPr>
              <w:rPr>
                <w:rFonts w:ascii="Arial" w:hAnsi="Arial" w:cs="Arial"/>
                <w:sz w:val="18"/>
                <w:szCs w:val="18"/>
              </w:rPr>
            </w:pPr>
            <w:r>
              <w:rPr>
                <w:rFonts w:ascii="Arial" w:hAnsi="Arial" w:cs="Arial"/>
                <w:sz w:val="18"/>
                <w:szCs w:val="18"/>
              </w:rPr>
              <w:t>BIMESTRE III -  L1 línea de tiempo L2 mapa mental</w:t>
            </w:r>
          </w:p>
          <w:p w:rsidR="00E16965" w:rsidRDefault="00E16965" w:rsidP="00E16965">
            <w:pPr>
              <w:rPr>
                <w:rFonts w:ascii="Arial" w:hAnsi="Arial" w:cs="Arial"/>
                <w:sz w:val="18"/>
                <w:szCs w:val="18"/>
              </w:rPr>
            </w:pPr>
            <w:r>
              <w:rPr>
                <w:rFonts w:ascii="Arial" w:hAnsi="Arial" w:cs="Arial"/>
                <w:sz w:val="18"/>
                <w:szCs w:val="18"/>
              </w:rPr>
              <w:t>BIMESTRE IV - L1 cuadro comparativo L2 composición artística</w:t>
            </w:r>
          </w:p>
          <w:p w:rsidR="00E16965" w:rsidRDefault="00E16965" w:rsidP="00E16965">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rsidR="00E16965" w:rsidRDefault="00E16965" w:rsidP="00E16965">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rsidR="00E16965" w:rsidRDefault="00E16965" w:rsidP="00E16965">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rsidR="00E16965" w:rsidRPr="00967006" w:rsidRDefault="00E16965" w:rsidP="00E16965">
            <w:pPr>
              <w:spacing w:after="0" w:line="240" w:lineRule="auto"/>
              <w:rPr>
                <w:rFonts w:ascii="Calibri" w:eastAsia="Times New Roman" w:hAnsi="Calibri" w:cs="Calibri"/>
                <w:b/>
                <w:bCs/>
                <w:i/>
                <w:iCs/>
                <w:color w:val="000000"/>
                <w:lang w:eastAsia="es-CO"/>
              </w:rPr>
            </w:pPr>
          </w:p>
        </w:tc>
      </w:tr>
      <w:tr w:rsidR="00E16965"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tcPr>
          <w:p w:rsidR="00E16965" w:rsidRDefault="00E16965" w:rsidP="00E16965">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lastRenderedPageBreak/>
              <w:t xml:space="preserve">PORCENTAJES EVALUACIÓN </w:t>
            </w:r>
          </w:p>
          <w:p w:rsidR="00E16965" w:rsidRPr="00967006" w:rsidRDefault="00E16965" w:rsidP="00E16965">
            <w:pPr>
              <w:spacing w:after="0" w:line="240" w:lineRule="auto"/>
              <w:jc w:val="center"/>
              <w:rPr>
                <w:rFonts w:ascii="Calibri" w:eastAsia="Times New Roman" w:hAnsi="Calibri" w:cs="Calibri"/>
                <w:b/>
                <w:bCs/>
                <w:i/>
                <w:iCs/>
                <w:color w:val="000000"/>
                <w:lang w:eastAsia="es-CO"/>
              </w:rPr>
            </w:pPr>
          </w:p>
        </w:tc>
        <w:tc>
          <w:tcPr>
            <w:tcW w:w="8974" w:type="dxa"/>
            <w:gridSpan w:val="2"/>
            <w:tcBorders>
              <w:top w:val="single" w:sz="4" w:space="0" w:color="auto"/>
              <w:left w:val="nil"/>
              <w:bottom w:val="single" w:sz="4" w:space="0" w:color="auto"/>
              <w:right w:val="single" w:sz="4" w:space="0" w:color="auto"/>
            </w:tcBorders>
            <w:shd w:val="clear" w:color="auto" w:fill="auto"/>
            <w:noWrap/>
            <w:vAlign w:val="center"/>
          </w:tcPr>
          <w:p w:rsidR="00E16965" w:rsidRDefault="00E16965" w:rsidP="00E16965">
            <w:pPr>
              <w:jc w:val="both"/>
              <w:rPr>
                <w:rFonts w:ascii="Arial" w:hAnsi="Arial" w:cs="Arial"/>
                <w:b/>
                <w:bCs/>
                <w:sz w:val="18"/>
                <w:szCs w:val="18"/>
              </w:rPr>
            </w:pPr>
          </w:p>
          <w:p w:rsidR="00E16965" w:rsidRDefault="00E16965" w:rsidP="00E16965">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rsidR="00E16965" w:rsidRDefault="00E16965" w:rsidP="00E16965">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rsidR="00E16965" w:rsidRDefault="00E16965" w:rsidP="00E16965">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rsidR="00E16965" w:rsidRDefault="00E16965" w:rsidP="00E16965">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rsidR="00E16965" w:rsidRPr="00C447FE" w:rsidRDefault="00E16965" w:rsidP="00E16965">
            <w:pPr>
              <w:jc w:val="both"/>
              <w:rPr>
                <w:rFonts w:ascii="Arial" w:hAnsi="Arial" w:cs="Arial"/>
                <w:sz w:val="18"/>
                <w:szCs w:val="18"/>
              </w:rPr>
            </w:pPr>
            <w:r w:rsidRPr="00182E4D">
              <w:rPr>
                <w:rFonts w:ascii="Arial" w:hAnsi="Arial" w:cs="Arial"/>
                <w:b/>
                <w:bCs/>
                <w:sz w:val="18"/>
                <w:szCs w:val="18"/>
              </w:rPr>
              <w:t>AUTO</w:t>
            </w:r>
            <w:r>
              <w:rPr>
                <w:rFonts w:ascii="Arial" w:hAnsi="Arial" w:cs="Arial"/>
                <w:sz w:val="18"/>
                <w:szCs w:val="18"/>
              </w:rPr>
              <w:t xml:space="preserve">  (Auto evaluación): 5%  </w:t>
            </w:r>
          </w:p>
        </w:tc>
      </w:tr>
      <w:tr w:rsidR="00E16965"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E16965" w:rsidRPr="00967006" w:rsidRDefault="00E16965" w:rsidP="00E1696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p>
        </w:tc>
        <w:tc>
          <w:tcPr>
            <w:tcW w:w="8974" w:type="dxa"/>
            <w:gridSpan w:val="2"/>
            <w:tcBorders>
              <w:top w:val="single" w:sz="4" w:space="0" w:color="auto"/>
              <w:left w:val="nil"/>
              <w:bottom w:val="single" w:sz="4" w:space="0" w:color="auto"/>
              <w:right w:val="single" w:sz="4" w:space="0" w:color="auto"/>
            </w:tcBorders>
            <w:shd w:val="clear" w:color="auto" w:fill="auto"/>
            <w:noWrap/>
            <w:vAlign w:val="center"/>
          </w:tcPr>
          <w:p w:rsidR="00E16965" w:rsidRPr="00967006" w:rsidRDefault="00E16965" w:rsidP="00E16965">
            <w:pPr>
              <w:spacing w:after="0" w:line="240" w:lineRule="auto"/>
              <w:jc w:val="center"/>
              <w:rPr>
                <w:rFonts w:ascii="Calibri" w:eastAsia="Times New Roman" w:hAnsi="Calibri" w:cs="Calibri"/>
                <w:b/>
                <w:bCs/>
                <w:i/>
                <w:iCs/>
                <w:color w:val="000000"/>
                <w:lang w:eastAsia="es-CO"/>
              </w:rPr>
            </w:pPr>
            <w:r w:rsidRPr="006A3A78">
              <w:rPr>
                <w:rFonts w:ascii="Calibri" w:eastAsia="Times New Roman" w:hAnsi="Calibri" w:cs="Calibri"/>
                <w:b/>
                <w:bCs/>
                <w:i/>
                <w:iCs/>
                <w:lang w:eastAsia="es-CO"/>
              </w:rPr>
              <w:t>GRAMÁTICA</w:t>
            </w:r>
          </w:p>
        </w:tc>
      </w:tr>
      <w:tr w:rsidR="00E16965"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E16965" w:rsidRPr="00967006" w:rsidRDefault="00E16965" w:rsidP="00E1696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8974" w:type="dxa"/>
            <w:gridSpan w:val="2"/>
            <w:tcBorders>
              <w:top w:val="single" w:sz="4" w:space="0" w:color="auto"/>
              <w:left w:val="nil"/>
              <w:bottom w:val="single" w:sz="4" w:space="0" w:color="auto"/>
              <w:right w:val="single" w:sz="4" w:space="0" w:color="auto"/>
            </w:tcBorders>
            <w:shd w:val="clear" w:color="auto" w:fill="auto"/>
            <w:noWrap/>
            <w:vAlign w:val="center"/>
          </w:tcPr>
          <w:p w:rsidR="00E16965" w:rsidRPr="006A3A78" w:rsidRDefault="00E16965" w:rsidP="00E16965">
            <w:pPr>
              <w:spacing w:after="0" w:line="240" w:lineRule="auto"/>
              <w:jc w:val="center"/>
              <w:rPr>
                <w:rFonts w:ascii="Arial" w:eastAsia="Times New Roman" w:hAnsi="Arial" w:cs="Arial"/>
                <w:b/>
                <w:bCs/>
                <w:sz w:val="18"/>
                <w:szCs w:val="18"/>
                <w:lang w:eastAsia="es-CO"/>
              </w:rPr>
            </w:pPr>
            <w:r w:rsidRPr="006A3A78">
              <w:rPr>
                <w:rFonts w:ascii="Calibri" w:eastAsia="Times New Roman" w:hAnsi="Calibri" w:cs="Calibri"/>
                <w:b/>
                <w:bCs/>
                <w:i/>
                <w:iCs/>
                <w:lang w:eastAsia="es-CO"/>
              </w:rPr>
              <w:t>Reconoce la estructura de la oración compuesta y aplica reglas ortográficas en su construcción.</w:t>
            </w:r>
          </w:p>
        </w:tc>
      </w:tr>
      <w:tr w:rsidR="00E16965" w:rsidRPr="00967006" w:rsidTr="00D706A0">
        <w:trPr>
          <w:trHeight w:val="314"/>
        </w:trPr>
        <w:tc>
          <w:tcPr>
            <w:tcW w:w="1482" w:type="dxa"/>
            <w:tcBorders>
              <w:top w:val="nil"/>
              <w:left w:val="single" w:sz="4" w:space="0" w:color="auto"/>
              <w:bottom w:val="single" w:sz="4" w:space="0" w:color="auto"/>
              <w:right w:val="single" w:sz="4" w:space="0" w:color="auto"/>
            </w:tcBorders>
            <w:shd w:val="clear" w:color="auto" w:fill="auto"/>
            <w:noWrap/>
            <w:vAlign w:val="center"/>
          </w:tcPr>
          <w:p w:rsidR="00E16965" w:rsidRPr="00703A5A" w:rsidRDefault="00E16965" w:rsidP="00E1696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rsidR="00E16965" w:rsidRPr="00967006" w:rsidRDefault="00E16965" w:rsidP="00E16965">
            <w:pPr>
              <w:spacing w:after="0" w:line="240" w:lineRule="auto"/>
              <w:jc w:val="center"/>
              <w:rPr>
                <w:rFonts w:ascii="Calibri" w:eastAsia="Times New Roman" w:hAnsi="Calibri" w:cs="Calibri"/>
                <w:b/>
                <w:bCs/>
                <w:i/>
                <w:iCs/>
                <w:color w:val="000000"/>
                <w:lang w:eastAsia="es-CO"/>
              </w:rPr>
            </w:pPr>
          </w:p>
        </w:tc>
        <w:tc>
          <w:tcPr>
            <w:tcW w:w="8974" w:type="dxa"/>
            <w:gridSpan w:val="2"/>
            <w:tcBorders>
              <w:top w:val="single" w:sz="4" w:space="0" w:color="auto"/>
              <w:left w:val="nil"/>
              <w:bottom w:val="single" w:sz="4" w:space="0" w:color="auto"/>
              <w:right w:val="single" w:sz="4" w:space="0" w:color="auto"/>
            </w:tcBorders>
            <w:shd w:val="clear" w:color="auto" w:fill="auto"/>
            <w:noWrap/>
            <w:vAlign w:val="center"/>
          </w:tcPr>
          <w:p w:rsidR="00E16965" w:rsidRPr="00BD2F5C" w:rsidRDefault="00E16965" w:rsidP="00E16965">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p>
          <w:p w:rsidR="00E16965" w:rsidRPr="00BD2F5C" w:rsidRDefault="00E16965" w:rsidP="00E16965">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rsidR="00E16965" w:rsidRPr="00BD2F5C" w:rsidRDefault="00E16965" w:rsidP="00E16965">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rsidR="00E16965" w:rsidRPr="00BD2F5C" w:rsidRDefault="00E16965" w:rsidP="00E16965">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rsidR="00E16965" w:rsidRPr="00D64505" w:rsidRDefault="00E16965" w:rsidP="00E16965">
            <w:pPr>
              <w:spacing w:after="0" w:line="240" w:lineRule="auto"/>
              <w:rPr>
                <w:rFonts w:ascii="Arial" w:eastAsia="Times New Roman" w:hAnsi="Arial" w:cs="Arial"/>
                <w:b/>
                <w:color w:val="000000"/>
                <w:sz w:val="18"/>
                <w:szCs w:val="18"/>
                <w:lang w:eastAsia="es-CO"/>
              </w:rPr>
            </w:pPr>
            <w:r w:rsidRPr="00BD2F5C">
              <w:rPr>
                <w:rFonts w:ascii="Arial" w:eastAsia="Times New Roman" w:hAnsi="Arial" w:cs="Arial"/>
                <w:b/>
                <w:bCs/>
                <w:sz w:val="18"/>
                <w:szCs w:val="18"/>
                <w:lang w:eastAsia="es-CO"/>
              </w:rPr>
              <w:t>Mapa conceptual.</w:t>
            </w:r>
          </w:p>
        </w:tc>
      </w:tr>
      <w:tr w:rsidR="00E16965"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tcPr>
          <w:p w:rsidR="00E16965" w:rsidRPr="00703A5A" w:rsidRDefault="00E16965" w:rsidP="00E1696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rsidR="00E16965" w:rsidRPr="00967006" w:rsidRDefault="00E16965" w:rsidP="00E16965">
            <w:pPr>
              <w:spacing w:after="0" w:line="240" w:lineRule="auto"/>
              <w:jc w:val="center"/>
              <w:rPr>
                <w:rFonts w:ascii="Calibri" w:eastAsia="Times New Roman" w:hAnsi="Calibri" w:cs="Calibri"/>
                <w:b/>
                <w:bCs/>
                <w:i/>
                <w:iCs/>
                <w:color w:val="000000"/>
                <w:lang w:eastAsia="es-CO"/>
              </w:rPr>
            </w:pPr>
          </w:p>
        </w:tc>
        <w:tc>
          <w:tcPr>
            <w:tcW w:w="8974" w:type="dxa"/>
            <w:gridSpan w:val="2"/>
            <w:vMerge w:val="restart"/>
            <w:tcBorders>
              <w:top w:val="nil"/>
              <w:left w:val="nil"/>
              <w:right w:val="single" w:sz="4" w:space="0" w:color="auto"/>
            </w:tcBorders>
            <w:shd w:val="clear" w:color="auto" w:fill="auto"/>
            <w:noWrap/>
            <w:vAlign w:val="center"/>
          </w:tcPr>
          <w:p w:rsidR="00E16965" w:rsidRPr="00E16965" w:rsidRDefault="00E16965" w:rsidP="00E16965">
            <w:pPr>
              <w:rPr>
                <w:lang w:val="en-US"/>
              </w:rPr>
            </w:pPr>
            <w:r w:rsidRPr="00E16965">
              <w:rPr>
                <w:lang w:val="en-US"/>
              </w:rPr>
              <w:t>GRAMATICA GENERAL:</w:t>
            </w:r>
          </w:p>
          <w:p w:rsidR="00E16965" w:rsidRPr="00E16965" w:rsidRDefault="00E16965" w:rsidP="00E16965">
            <w:pPr>
              <w:rPr>
                <w:lang w:val="en-US"/>
              </w:rPr>
            </w:pPr>
            <w:hyperlink r:id="rId7" w:history="1">
              <w:r w:rsidRPr="00E16965">
                <w:rPr>
                  <w:rStyle w:val="Hipervnculo"/>
                  <w:lang w:val="en-US"/>
                </w:rPr>
                <w:t>https://bdigital.uncu.edu.ar/objetos_digitales/1402/gramatica.pdf</w:t>
              </w:r>
            </w:hyperlink>
          </w:p>
          <w:p w:rsidR="00E16965" w:rsidRDefault="00E16965" w:rsidP="00E16965">
            <w:r w:rsidRPr="00BD2F5C">
              <w:t>MANUAL DE GRAMATICA CON EJERCICIOS DE APOYO</w:t>
            </w:r>
            <w:r>
              <w:t>:</w:t>
            </w:r>
          </w:p>
          <w:p w:rsidR="00E16965" w:rsidRDefault="00E16965" w:rsidP="00E16965">
            <w:hyperlink r:id="rId8" w:history="1">
              <w:r w:rsidRPr="00381663">
                <w:rPr>
                  <w:rStyle w:val="Hipervnculo"/>
                </w:rPr>
                <w:t>https://www.bba.unlp.edu.ar/old/bba.unlp.edu.ar/uploads/docs/publicacionesbba_manualgramatica_piatti.pdf</w:t>
              </w:r>
            </w:hyperlink>
          </w:p>
          <w:p w:rsidR="00E16965" w:rsidRPr="00265A33" w:rsidRDefault="00E16965" w:rsidP="00E16965">
            <w:pPr>
              <w:spacing w:after="0" w:line="240" w:lineRule="auto"/>
              <w:jc w:val="center"/>
              <w:rPr>
                <w:rFonts w:ascii="Calibri" w:eastAsia="Times New Roman" w:hAnsi="Calibri" w:cs="Calibri"/>
                <w:b/>
                <w:bCs/>
                <w:color w:val="000000"/>
                <w:lang w:eastAsia="es-CO"/>
              </w:rPr>
            </w:pPr>
          </w:p>
        </w:tc>
      </w:tr>
      <w:tr w:rsidR="00E16965"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tcPr>
          <w:p w:rsidR="00E16965" w:rsidRPr="00967006" w:rsidRDefault="00E16965" w:rsidP="00E16965">
            <w:pPr>
              <w:spacing w:after="0" w:line="240" w:lineRule="auto"/>
              <w:jc w:val="center"/>
              <w:rPr>
                <w:rFonts w:ascii="Calibri" w:eastAsia="Times New Roman" w:hAnsi="Calibri" w:cs="Calibri"/>
                <w:b/>
                <w:bCs/>
                <w:i/>
                <w:iCs/>
                <w:color w:val="000000"/>
                <w:lang w:eastAsia="es-CO"/>
              </w:rPr>
            </w:pPr>
          </w:p>
        </w:tc>
        <w:tc>
          <w:tcPr>
            <w:tcW w:w="8974" w:type="dxa"/>
            <w:gridSpan w:val="2"/>
            <w:vMerge/>
            <w:tcBorders>
              <w:left w:val="nil"/>
              <w:bottom w:val="single" w:sz="4" w:space="0" w:color="auto"/>
              <w:right w:val="single" w:sz="4" w:space="0" w:color="auto"/>
            </w:tcBorders>
            <w:shd w:val="clear" w:color="auto" w:fill="auto"/>
            <w:noWrap/>
            <w:vAlign w:val="center"/>
          </w:tcPr>
          <w:p w:rsidR="00E16965" w:rsidRPr="00265A33" w:rsidRDefault="00E16965" w:rsidP="00E16965">
            <w:pPr>
              <w:spacing w:after="0" w:line="240" w:lineRule="auto"/>
              <w:jc w:val="center"/>
              <w:rPr>
                <w:rFonts w:ascii="Calibri" w:eastAsia="Times New Roman" w:hAnsi="Calibri" w:cs="Calibri"/>
                <w:b/>
                <w:bCs/>
                <w:color w:val="000000"/>
                <w:lang w:eastAsia="es-CO"/>
              </w:rPr>
            </w:pPr>
          </w:p>
        </w:tc>
      </w:tr>
      <w:tr w:rsidR="00E16965"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E16965" w:rsidRPr="00967006" w:rsidRDefault="00E16965" w:rsidP="00E1696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225" w:type="dxa"/>
            <w:tcBorders>
              <w:top w:val="nil"/>
              <w:left w:val="nil"/>
              <w:bottom w:val="single" w:sz="4" w:space="0" w:color="auto"/>
              <w:right w:val="single" w:sz="4" w:space="0" w:color="auto"/>
            </w:tcBorders>
            <w:shd w:val="clear" w:color="auto" w:fill="auto"/>
            <w:noWrap/>
            <w:vAlign w:val="center"/>
            <w:hideMark/>
          </w:tcPr>
          <w:p w:rsidR="00E16965" w:rsidRPr="00967006" w:rsidRDefault="00E16965" w:rsidP="00E1696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749" w:type="dxa"/>
            <w:tcBorders>
              <w:top w:val="nil"/>
              <w:left w:val="nil"/>
              <w:bottom w:val="single" w:sz="4" w:space="0" w:color="auto"/>
              <w:right w:val="single" w:sz="4" w:space="0" w:color="auto"/>
            </w:tcBorders>
            <w:shd w:val="clear" w:color="auto" w:fill="auto"/>
            <w:noWrap/>
            <w:vAlign w:val="center"/>
            <w:hideMark/>
          </w:tcPr>
          <w:p w:rsidR="00E16965" w:rsidRPr="00265A33" w:rsidRDefault="00E16965" w:rsidP="00E16965">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E16965"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E16965" w:rsidRPr="00967006" w:rsidRDefault="00E16965" w:rsidP="00E1696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225" w:type="dxa"/>
            <w:tcBorders>
              <w:top w:val="nil"/>
              <w:left w:val="nil"/>
              <w:bottom w:val="single" w:sz="4" w:space="0" w:color="auto"/>
              <w:right w:val="single" w:sz="4" w:space="0" w:color="auto"/>
            </w:tcBorders>
            <w:shd w:val="clear" w:color="auto" w:fill="auto"/>
            <w:noWrap/>
            <w:vAlign w:val="center"/>
            <w:hideMark/>
          </w:tcPr>
          <w:p w:rsidR="00E16965" w:rsidRDefault="00E16965" w:rsidP="00E16965">
            <w:pPr>
              <w:rPr>
                <w:rFonts w:ascii="Arial" w:hAnsi="Arial" w:cs="Arial"/>
                <w:b/>
                <w:bCs/>
                <w:color w:val="203764"/>
                <w:sz w:val="18"/>
                <w:szCs w:val="18"/>
                <w:lang w:val="es-ES"/>
              </w:rPr>
            </w:pPr>
            <w:r>
              <w:rPr>
                <w:rFonts w:ascii="Arial" w:hAnsi="Arial" w:cs="Arial"/>
                <w:b/>
                <w:bCs/>
                <w:color w:val="203764"/>
                <w:sz w:val="18"/>
                <w:szCs w:val="18"/>
              </w:rPr>
              <w:t>Enero 29 - febrero 2</w:t>
            </w:r>
          </w:p>
        </w:tc>
        <w:tc>
          <w:tcPr>
            <w:tcW w:w="6749" w:type="dxa"/>
            <w:tcBorders>
              <w:top w:val="nil"/>
              <w:left w:val="nil"/>
              <w:bottom w:val="single" w:sz="4" w:space="0" w:color="auto"/>
              <w:right w:val="single" w:sz="4" w:space="0" w:color="auto"/>
            </w:tcBorders>
            <w:shd w:val="clear" w:color="auto" w:fill="auto"/>
            <w:noWrap/>
            <w:vAlign w:val="center"/>
          </w:tcPr>
          <w:p w:rsidR="00E16965" w:rsidRPr="000121CE" w:rsidRDefault="00E16965" w:rsidP="00E16965">
            <w:pPr>
              <w:spacing w:after="0" w:line="240" w:lineRule="auto"/>
              <w:rPr>
                <w:rFonts w:ascii="Arial" w:hAnsi="Arial" w:cs="Arial"/>
                <w:color w:val="000000"/>
                <w:sz w:val="18"/>
                <w:szCs w:val="18"/>
              </w:rPr>
            </w:pPr>
            <w:r w:rsidRPr="006A3A78">
              <w:rPr>
                <w:rFonts w:ascii="Arial" w:hAnsi="Arial" w:cs="Arial"/>
                <w:sz w:val="18"/>
                <w:szCs w:val="18"/>
              </w:rPr>
              <w:t>1. La oración y sus clases.</w:t>
            </w:r>
          </w:p>
        </w:tc>
      </w:tr>
      <w:tr w:rsidR="00E16965"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E16965" w:rsidRPr="00967006" w:rsidRDefault="00E16965" w:rsidP="00E1696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225" w:type="dxa"/>
            <w:tcBorders>
              <w:top w:val="nil"/>
              <w:left w:val="nil"/>
              <w:bottom w:val="single" w:sz="4" w:space="0" w:color="auto"/>
              <w:right w:val="single" w:sz="4" w:space="0" w:color="auto"/>
            </w:tcBorders>
            <w:shd w:val="clear" w:color="auto" w:fill="auto"/>
            <w:noWrap/>
            <w:vAlign w:val="center"/>
            <w:hideMark/>
          </w:tcPr>
          <w:p w:rsidR="00E16965" w:rsidRDefault="00E16965" w:rsidP="00E16965">
            <w:pPr>
              <w:rPr>
                <w:rFonts w:ascii="Arial" w:hAnsi="Arial" w:cs="Arial"/>
                <w:b/>
                <w:bCs/>
                <w:color w:val="203764"/>
                <w:sz w:val="18"/>
                <w:szCs w:val="18"/>
              </w:rPr>
            </w:pPr>
            <w:r>
              <w:rPr>
                <w:rFonts w:ascii="Arial" w:hAnsi="Arial" w:cs="Arial"/>
                <w:b/>
                <w:bCs/>
                <w:color w:val="203764"/>
                <w:sz w:val="18"/>
                <w:szCs w:val="18"/>
              </w:rPr>
              <w:t>5 - 9 febrero</w:t>
            </w:r>
          </w:p>
        </w:tc>
        <w:tc>
          <w:tcPr>
            <w:tcW w:w="6749" w:type="dxa"/>
            <w:tcBorders>
              <w:top w:val="nil"/>
              <w:left w:val="nil"/>
              <w:bottom w:val="single" w:sz="4" w:space="0" w:color="auto"/>
              <w:right w:val="single" w:sz="4" w:space="0" w:color="auto"/>
            </w:tcBorders>
            <w:shd w:val="clear" w:color="auto" w:fill="auto"/>
            <w:noWrap/>
            <w:vAlign w:val="center"/>
          </w:tcPr>
          <w:p w:rsidR="00E16965" w:rsidRPr="000121CE" w:rsidRDefault="00E16965" w:rsidP="00E16965">
            <w:pPr>
              <w:spacing w:after="0" w:line="240" w:lineRule="auto"/>
              <w:rPr>
                <w:rFonts w:ascii="Arial" w:hAnsi="Arial" w:cs="Arial"/>
                <w:color w:val="000000"/>
                <w:sz w:val="18"/>
                <w:szCs w:val="18"/>
              </w:rPr>
            </w:pPr>
            <w:r w:rsidRPr="006A3A78">
              <w:rPr>
                <w:rFonts w:ascii="Arial" w:hAnsi="Arial" w:cs="Arial"/>
                <w:sz w:val="18"/>
                <w:szCs w:val="18"/>
              </w:rPr>
              <w:t>2. La oración coordinada: copulativa.</w:t>
            </w:r>
          </w:p>
        </w:tc>
      </w:tr>
      <w:tr w:rsidR="00E16965"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E16965" w:rsidRPr="00967006" w:rsidRDefault="00E16965" w:rsidP="00E1696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225" w:type="dxa"/>
            <w:tcBorders>
              <w:top w:val="nil"/>
              <w:left w:val="nil"/>
              <w:bottom w:val="single" w:sz="4" w:space="0" w:color="auto"/>
              <w:right w:val="single" w:sz="4" w:space="0" w:color="auto"/>
            </w:tcBorders>
            <w:shd w:val="clear" w:color="auto" w:fill="auto"/>
            <w:noWrap/>
            <w:vAlign w:val="center"/>
            <w:hideMark/>
          </w:tcPr>
          <w:p w:rsidR="00E16965" w:rsidRDefault="00E16965" w:rsidP="00E16965">
            <w:pPr>
              <w:rPr>
                <w:rFonts w:ascii="Arial" w:hAnsi="Arial" w:cs="Arial"/>
                <w:b/>
                <w:bCs/>
                <w:color w:val="203764"/>
                <w:sz w:val="18"/>
                <w:szCs w:val="18"/>
              </w:rPr>
            </w:pPr>
            <w:r>
              <w:rPr>
                <w:rFonts w:ascii="Arial" w:hAnsi="Arial" w:cs="Arial"/>
                <w:b/>
                <w:bCs/>
                <w:color w:val="203764"/>
                <w:sz w:val="18"/>
                <w:szCs w:val="18"/>
              </w:rPr>
              <w:t>12 - 16 febrero</w:t>
            </w:r>
          </w:p>
        </w:tc>
        <w:tc>
          <w:tcPr>
            <w:tcW w:w="6749" w:type="dxa"/>
            <w:tcBorders>
              <w:top w:val="nil"/>
              <w:left w:val="nil"/>
              <w:bottom w:val="single" w:sz="4" w:space="0" w:color="auto"/>
              <w:right w:val="single" w:sz="4" w:space="0" w:color="auto"/>
            </w:tcBorders>
            <w:shd w:val="clear" w:color="auto" w:fill="auto"/>
            <w:noWrap/>
            <w:vAlign w:val="center"/>
          </w:tcPr>
          <w:p w:rsidR="00E16965" w:rsidRPr="006A3A78" w:rsidRDefault="00E16965" w:rsidP="00E16965">
            <w:pPr>
              <w:spacing w:after="0" w:line="240" w:lineRule="auto"/>
              <w:rPr>
                <w:rFonts w:ascii="Arial" w:hAnsi="Arial" w:cs="Arial"/>
                <w:sz w:val="18"/>
                <w:szCs w:val="18"/>
              </w:rPr>
            </w:pPr>
            <w:r w:rsidRPr="006A3A78">
              <w:rPr>
                <w:rFonts w:ascii="Arial" w:hAnsi="Arial" w:cs="Arial"/>
                <w:sz w:val="18"/>
                <w:szCs w:val="18"/>
              </w:rPr>
              <w:t>3. La oración coordinada:  adversativa y disyuntiva.</w:t>
            </w:r>
          </w:p>
        </w:tc>
      </w:tr>
      <w:tr w:rsidR="00E16965"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E16965" w:rsidRPr="00967006" w:rsidRDefault="00E16965" w:rsidP="00E1696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225" w:type="dxa"/>
            <w:tcBorders>
              <w:top w:val="nil"/>
              <w:left w:val="nil"/>
              <w:bottom w:val="single" w:sz="4" w:space="0" w:color="auto"/>
              <w:right w:val="single" w:sz="4" w:space="0" w:color="auto"/>
            </w:tcBorders>
            <w:shd w:val="clear" w:color="auto" w:fill="auto"/>
            <w:noWrap/>
            <w:vAlign w:val="center"/>
            <w:hideMark/>
          </w:tcPr>
          <w:p w:rsidR="00E16965" w:rsidRDefault="00E16965" w:rsidP="00E16965">
            <w:pPr>
              <w:rPr>
                <w:rFonts w:ascii="Arial" w:hAnsi="Arial" w:cs="Arial"/>
                <w:b/>
                <w:bCs/>
                <w:color w:val="203764"/>
                <w:sz w:val="18"/>
                <w:szCs w:val="18"/>
              </w:rPr>
            </w:pPr>
            <w:r>
              <w:rPr>
                <w:rFonts w:ascii="Arial" w:hAnsi="Arial" w:cs="Arial"/>
                <w:b/>
                <w:bCs/>
                <w:color w:val="203764"/>
                <w:sz w:val="18"/>
                <w:szCs w:val="18"/>
              </w:rPr>
              <w:t>19 - 23 febrero</w:t>
            </w:r>
          </w:p>
        </w:tc>
        <w:tc>
          <w:tcPr>
            <w:tcW w:w="6749" w:type="dxa"/>
            <w:tcBorders>
              <w:top w:val="nil"/>
              <w:left w:val="nil"/>
              <w:bottom w:val="single" w:sz="4" w:space="0" w:color="auto"/>
              <w:right w:val="single" w:sz="4" w:space="0" w:color="auto"/>
            </w:tcBorders>
            <w:shd w:val="clear" w:color="auto" w:fill="auto"/>
            <w:noWrap/>
            <w:vAlign w:val="center"/>
          </w:tcPr>
          <w:p w:rsidR="00E16965" w:rsidRPr="000121CE" w:rsidRDefault="00E16965" w:rsidP="00E16965">
            <w:pPr>
              <w:spacing w:after="0" w:line="240" w:lineRule="auto"/>
              <w:rPr>
                <w:rFonts w:ascii="Arial" w:hAnsi="Arial" w:cs="Arial"/>
                <w:color w:val="000000"/>
                <w:sz w:val="18"/>
                <w:szCs w:val="18"/>
              </w:rPr>
            </w:pPr>
            <w:r w:rsidRPr="006A3A78">
              <w:rPr>
                <w:rFonts w:ascii="Arial" w:hAnsi="Arial" w:cs="Arial"/>
                <w:sz w:val="18"/>
                <w:szCs w:val="18"/>
              </w:rPr>
              <w:t>4. La oración coordinada: distributiva.</w:t>
            </w:r>
          </w:p>
        </w:tc>
      </w:tr>
      <w:tr w:rsidR="00E16965" w:rsidRPr="00967006" w:rsidTr="00D706A0">
        <w:trPr>
          <w:trHeight w:val="252"/>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E16965" w:rsidRPr="00967006" w:rsidRDefault="00E16965" w:rsidP="00E1696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II</w:t>
            </w:r>
          </w:p>
        </w:tc>
        <w:tc>
          <w:tcPr>
            <w:tcW w:w="8974" w:type="dxa"/>
            <w:gridSpan w:val="2"/>
            <w:tcBorders>
              <w:top w:val="nil"/>
              <w:left w:val="nil"/>
              <w:bottom w:val="single" w:sz="4" w:space="0" w:color="auto"/>
              <w:right w:val="single" w:sz="4" w:space="0" w:color="auto"/>
            </w:tcBorders>
            <w:shd w:val="clear" w:color="auto" w:fill="auto"/>
            <w:noWrap/>
            <w:vAlign w:val="center"/>
          </w:tcPr>
          <w:p w:rsidR="00E16965" w:rsidRPr="006A3A78" w:rsidRDefault="00E16965" w:rsidP="00E16965">
            <w:pPr>
              <w:spacing w:after="0" w:line="240" w:lineRule="auto"/>
              <w:rPr>
                <w:rFonts w:ascii="Arial" w:eastAsia="Times New Roman" w:hAnsi="Arial" w:cs="Arial"/>
                <w:b/>
                <w:bCs/>
                <w:sz w:val="18"/>
                <w:szCs w:val="18"/>
                <w:lang w:eastAsia="es-CO"/>
              </w:rPr>
            </w:pPr>
            <w:r w:rsidRPr="006A3A78">
              <w:rPr>
                <w:rFonts w:ascii="Calibri" w:eastAsia="Times New Roman" w:hAnsi="Calibri" w:cs="Calibri"/>
                <w:b/>
                <w:bCs/>
                <w:i/>
                <w:iCs/>
                <w:lang w:eastAsia="es-CO"/>
              </w:rPr>
              <w:t>Analiza distintos tipos de enunciados y los representa por medio de sistemas de arborización</w:t>
            </w:r>
          </w:p>
        </w:tc>
      </w:tr>
      <w:tr w:rsidR="00E16965" w:rsidRPr="00967006" w:rsidTr="00D706A0">
        <w:trPr>
          <w:trHeight w:val="252"/>
        </w:trPr>
        <w:tc>
          <w:tcPr>
            <w:tcW w:w="1482" w:type="dxa"/>
            <w:tcBorders>
              <w:top w:val="nil"/>
              <w:left w:val="single" w:sz="4" w:space="0" w:color="auto"/>
              <w:bottom w:val="single" w:sz="4" w:space="0" w:color="auto"/>
              <w:right w:val="single" w:sz="4" w:space="0" w:color="auto"/>
            </w:tcBorders>
            <w:shd w:val="clear" w:color="auto" w:fill="auto"/>
            <w:noWrap/>
            <w:vAlign w:val="center"/>
          </w:tcPr>
          <w:p w:rsidR="00E16965" w:rsidRPr="00703A5A" w:rsidRDefault="00E16965" w:rsidP="00E1696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rsidR="00E16965" w:rsidRPr="00967006" w:rsidRDefault="00E16965" w:rsidP="00E16965">
            <w:pPr>
              <w:spacing w:after="0" w:line="240" w:lineRule="auto"/>
              <w:jc w:val="center"/>
              <w:rPr>
                <w:rFonts w:ascii="Calibri" w:eastAsia="Times New Roman" w:hAnsi="Calibri" w:cs="Calibri"/>
                <w:b/>
                <w:bCs/>
                <w:i/>
                <w:iCs/>
                <w:color w:val="000000"/>
                <w:lang w:eastAsia="es-CO"/>
              </w:rPr>
            </w:pPr>
          </w:p>
        </w:tc>
        <w:tc>
          <w:tcPr>
            <w:tcW w:w="8974" w:type="dxa"/>
            <w:gridSpan w:val="2"/>
            <w:tcBorders>
              <w:top w:val="nil"/>
              <w:left w:val="nil"/>
              <w:bottom w:val="single" w:sz="4" w:space="0" w:color="auto"/>
              <w:right w:val="single" w:sz="4" w:space="0" w:color="auto"/>
            </w:tcBorders>
            <w:shd w:val="clear" w:color="auto" w:fill="auto"/>
            <w:noWrap/>
            <w:vAlign w:val="center"/>
          </w:tcPr>
          <w:p w:rsidR="00E16965" w:rsidRPr="00BD2F5C" w:rsidRDefault="00E16965" w:rsidP="00E16965">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p>
          <w:p w:rsidR="00E16965" w:rsidRPr="00BD2F5C" w:rsidRDefault="00E16965" w:rsidP="00E16965">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rsidR="00E16965" w:rsidRPr="00BD2F5C" w:rsidRDefault="00E16965" w:rsidP="00E16965">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rsidR="00E16965" w:rsidRPr="00BD2F5C" w:rsidRDefault="00E16965" w:rsidP="00E16965">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rsidR="00E16965" w:rsidRPr="008B72BF" w:rsidRDefault="00E16965" w:rsidP="00E16965">
            <w:pPr>
              <w:spacing w:after="0" w:line="240" w:lineRule="auto"/>
              <w:rPr>
                <w:rFonts w:ascii="Arial" w:eastAsia="Times New Roman" w:hAnsi="Arial" w:cs="Arial"/>
                <w:b/>
                <w:color w:val="000000"/>
                <w:sz w:val="18"/>
                <w:szCs w:val="18"/>
                <w:lang w:eastAsia="es-CO"/>
              </w:rPr>
            </w:pPr>
            <w:r w:rsidRPr="00BD2F5C">
              <w:rPr>
                <w:rFonts w:ascii="Arial" w:eastAsia="Times New Roman" w:hAnsi="Arial" w:cs="Arial"/>
                <w:b/>
                <w:bCs/>
                <w:sz w:val="18"/>
                <w:szCs w:val="18"/>
                <w:lang w:eastAsia="es-CO"/>
              </w:rPr>
              <w:t>Mapa conceptual.</w:t>
            </w:r>
          </w:p>
        </w:tc>
      </w:tr>
      <w:tr w:rsidR="00E16965" w:rsidRPr="00967006" w:rsidTr="00D706A0">
        <w:trPr>
          <w:trHeight w:val="252"/>
        </w:trPr>
        <w:tc>
          <w:tcPr>
            <w:tcW w:w="1482" w:type="dxa"/>
            <w:tcBorders>
              <w:top w:val="nil"/>
              <w:left w:val="single" w:sz="4" w:space="0" w:color="auto"/>
              <w:bottom w:val="single" w:sz="4" w:space="0" w:color="auto"/>
              <w:right w:val="single" w:sz="4" w:space="0" w:color="auto"/>
            </w:tcBorders>
            <w:shd w:val="clear" w:color="auto" w:fill="auto"/>
            <w:noWrap/>
            <w:vAlign w:val="center"/>
          </w:tcPr>
          <w:p w:rsidR="00E16965" w:rsidRPr="00703A5A" w:rsidRDefault="00E16965" w:rsidP="00E1696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rsidR="00E16965" w:rsidRPr="00967006" w:rsidRDefault="00E16965" w:rsidP="00E16965">
            <w:pPr>
              <w:spacing w:after="0" w:line="240" w:lineRule="auto"/>
              <w:jc w:val="center"/>
              <w:rPr>
                <w:rFonts w:ascii="Calibri" w:eastAsia="Times New Roman" w:hAnsi="Calibri" w:cs="Calibri"/>
                <w:b/>
                <w:bCs/>
                <w:i/>
                <w:iCs/>
                <w:color w:val="000000"/>
                <w:lang w:eastAsia="es-CO"/>
              </w:rPr>
            </w:pPr>
          </w:p>
        </w:tc>
        <w:tc>
          <w:tcPr>
            <w:tcW w:w="8974" w:type="dxa"/>
            <w:gridSpan w:val="2"/>
            <w:tcBorders>
              <w:top w:val="nil"/>
              <w:left w:val="nil"/>
              <w:bottom w:val="single" w:sz="4" w:space="0" w:color="auto"/>
              <w:right w:val="single" w:sz="4" w:space="0" w:color="auto"/>
            </w:tcBorders>
            <w:shd w:val="clear" w:color="auto" w:fill="auto"/>
            <w:noWrap/>
            <w:vAlign w:val="center"/>
          </w:tcPr>
          <w:p w:rsidR="00E16965" w:rsidRPr="00E16965" w:rsidRDefault="00E16965" w:rsidP="00E16965">
            <w:pPr>
              <w:rPr>
                <w:lang w:val="en-US"/>
              </w:rPr>
            </w:pPr>
            <w:r w:rsidRPr="00E16965">
              <w:rPr>
                <w:lang w:val="en-US"/>
              </w:rPr>
              <w:t>GRAMATICA GENERAL:</w:t>
            </w:r>
          </w:p>
          <w:p w:rsidR="00E16965" w:rsidRPr="00E16965" w:rsidRDefault="00E16965" w:rsidP="00E16965">
            <w:pPr>
              <w:rPr>
                <w:lang w:val="en-US"/>
              </w:rPr>
            </w:pPr>
            <w:hyperlink r:id="rId9" w:history="1">
              <w:r w:rsidRPr="00E16965">
                <w:rPr>
                  <w:rStyle w:val="Hipervnculo"/>
                  <w:lang w:val="en-US"/>
                </w:rPr>
                <w:t>https://bdigital.uncu.edu.ar/objetos_digitales/1402/gramatica.pdf</w:t>
              </w:r>
            </w:hyperlink>
          </w:p>
          <w:p w:rsidR="00E16965" w:rsidRDefault="00E16965" w:rsidP="00E16965">
            <w:r w:rsidRPr="00BD2F5C">
              <w:t>MANUAL DE GRAMATICA CON EJERCICIOS DE APOYO</w:t>
            </w:r>
            <w:r>
              <w:t>:</w:t>
            </w:r>
          </w:p>
          <w:p w:rsidR="00E16965" w:rsidRDefault="00E16965" w:rsidP="00E16965">
            <w:hyperlink r:id="rId10" w:history="1">
              <w:r w:rsidRPr="00381663">
                <w:rPr>
                  <w:rStyle w:val="Hipervnculo"/>
                </w:rPr>
                <w:t>https://www.bba.unlp.edu.ar/old/bba.unlp.edu.ar/uploads/docs/publicacionesbba_manualgramatica_piatti.pdf</w:t>
              </w:r>
            </w:hyperlink>
          </w:p>
          <w:p w:rsidR="00E16965" w:rsidRPr="006A3A78" w:rsidRDefault="00E16965" w:rsidP="00E16965">
            <w:pPr>
              <w:spacing w:after="0" w:line="240" w:lineRule="auto"/>
              <w:rPr>
                <w:rFonts w:ascii="Arial" w:eastAsia="Times New Roman" w:hAnsi="Arial" w:cs="Arial"/>
                <w:b/>
                <w:bCs/>
                <w:sz w:val="18"/>
                <w:szCs w:val="18"/>
                <w:lang w:eastAsia="es-CO"/>
              </w:rPr>
            </w:pPr>
          </w:p>
        </w:tc>
      </w:tr>
      <w:tr w:rsidR="00E16965" w:rsidRPr="00967006" w:rsidTr="00D706A0">
        <w:trPr>
          <w:trHeight w:val="252"/>
        </w:trPr>
        <w:tc>
          <w:tcPr>
            <w:tcW w:w="1482" w:type="dxa"/>
            <w:tcBorders>
              <w:top w:val="nil"/>
              <w:left w:val="single" w:sz="4" w:space="0" w:color="auto"/>
              <w:bottom w:val="single" w:sz="4" w:space="0" w:color="auto"/>
              <w:right w:val="single" w:sz="4" w:space="0" w:color="auto"/>
            </w:tcBorders>
            <w:shd w:val="clear" w:color="auto" w:fill="auto"/>
            <w:noWrap/>
            <w:vAlign w:val="center"/>
          </w:tcPr>
          <w:p w:rsidR="00E16965" w:rsidRPr="00967006" w:rsidRDefault="00E16965" w:rsidP="00E16965">
            <w:pPr>
              <w:spacing w:after="0" w:line="240" w:lineRule="auto"/>
              <w:jc w:val="center"/>
              <w:rPr>
                <w:rFonts w:ascii="Calibri" w:eastAsia="Times New Roman" w:hAnsi="Calibri" w:cs="Calibri"/>
                <w:b/>
                <w:bCs/>
                <w:i/>
                <w:iCs/>
                <w:color w:val="000000"/>
                <w:lang w:eastAsia="es-CO"/>
              </w:rPr>
            </w:pPr>
          </w:p>
        </w:tc>
        <w:tc>
          <w:tcPr>
            <w:tcW w:w="8974" w:type="dxa"/>
            <w:gridSpan w:val="2"/>
            <w:tcBorders>
              <w:top w:val="nil"/>
              <w:left w:val="nil"/>
              <w:bottom w:val="single" w:sz="4" w:space="0" w:color="auto"/>
              <w:right w:val="single" w:sz="4" w:space="0" w:color="auto"/>
            </w:tcBorders>
            <w:shd w:val="clear" w:color="auto" w:fill="auto"/>
            <w:noWrap/>
            <w:vAlign w:val="center"/>
          </w:tcPr>
          <w:p w:rsidR="00E16965" w:rsidRPr="008B72BF" w:rsidRDefault="00E16965" w:rsidP="00E16965">
            <w:pPr>
              <w:spacing w:after="0" w:line="240" w:lineRule="auto"/>
              <w:rPr>
                <w:rFonts w:ascii="Arial" w:eastAsia="Times New Roman" w:hAnsi="Arial" w:cs="Arial"/>
                <w:b/>
                <w:color w:val="000000"/>
                <w:sz w:val="18"/>
                <w:szCs w:val="18"/>
                <w:lang w:eastAsia="es-CO"/>
              </w:rPr>
            </w:pPr>
          </w:p>
        </w:tc>
      </w:tr>
      <w:tr w:rsidR="00E16965"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E16965" w:rsidRPr="00967006" w:rsidRDefault="00E16965" w:rsidP="00E1696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225" w:type="dxa"/>
            <w:tcBorders>
              <w:top w:val="nil"/>
              <w:left w:val="nil"/>
              <w:bottom w:val="single" w:sz="4" w:space="0" w:color="auto"/>
              <w:right w:val="single" w:sz="4" w:space="0" w:color="auto"/>
            </w:tcBorders>
            <w:shd w:val="clear" w:color="auto" w:fill="auto"/>
            <w:noWrap/>
            <w:vAlign w:val="center"/>
            <w:hideMark/>
          </w:tcPr>
          <w:p w:rsidR="00E16965" w:rsidRPr="00967006" w:rsidRDefault="00E16965" w:rsidP="00E1696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749" w:type="dxa"/>
            <w:tcBorders>
              <w:top w:val="nil"/>
              <w:left w:val="nil"/>
              <w:bottom w:val="single" w:sz="4" w:space="0" w:color="auto"/>
              <w:right w:val="single" w:sz="4" w:space="0" w:color="auto"/>
            </w:tcBorders>
            <w:shd w:val="clear" w:color="auto" w:fill="auto"/>
            <w:noWrap/>
            <w:vAlign w:val="center"/>
          </w:tcPr>
          <w:p w:rsidR="00E16965" w:rsidRPr="00265A33" w:rsidRDefault="00E16965" w:rsidP="00E16965">
            <w:pPr>
              <w:spacing w:after="0" w:line="240" w:lineRule="auto"/>
              <w:jc w:val="center"/>
              <w:rPr>
                <w:rFonts w:ascii="Calibri" w:eastAsia="Times New Roman" w:hAnsi="Calibri" w:cs="Calibri"/>
                <w:b/>
                <w:bCs/>
                <w:color w:val="000000"/>
                <w:lang w:eastAsia="es-CO"/>
              </w:rPr>
            </w:pPr>
          </w:p>
        </w:tc>
      </w:tr>
      <w:tr w:rsidR="00E16965"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E16965" w:rsidRPr="00967006" w:rsidRDefault="00E16965" w:rsidP="00E1696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225" w:type="dxa"/>
            <w:tcBorders>
              <w:top w:val="nil"/>
              <w:left w:val="nil"/>
              <w:bottom w:val="single" w:sz="4" w:space="0" w:color="auto"/>
              <w:right w:val="single" w:sz="4" w:space="0" w:color="auto"/>
            </w:tcBorders>
            <w:shd w:val="clear" w:color="auto" w:fill="auto"/>
            <w:noWrap/>
            <w:vAlign w:val="center"/>
            <w:hideMark/>
          </w:tcPr>
          <w:p w:rsidR="00E16965" w:rsidRDefault="00E16965" w:rsidP="00E16965">
            <w:pPr>
              <w:rPr>
                <w:rFonts w:ascii="Arial" w:hAnsi="Arial" w:cs="Arial"/>
                <w:b/>
                <w:bCs/>
                <w:color w:val="203764"/>
                <w:sz w:val="18"/>
                <w:szCs w:val="18"/>
                <w:lang w:val="es-ES"/>
              </w:rPr>
            </w:pPr>
            <w:r>
              <w:rPr>
                <w:rFonts w:ascii="Arial" w:hAnsi="Arial" w:cs="Arial"/>
                <w:b/>
                <w:bCs/>
                <w:color w:val="203764"/>
                <w:sz w:val="18"/>
                <w:szCs w:val="18"/>
              </w:rPr>
              <w:t>Febrero 26 – 1 marzo</w:t>
            </w:r>
          </w:p>
        </w:tc>
        <w:tc>
          <w:tcPr>
            <w:tcW w:w="6749" w:type="dxa"/>
            <w:tcBorders>
              <w:top w:val="nil"/>
              <w:left w:val="nil"/>
              <w:bottom w:val="single" w:sz="4" w:space="0" w:color="auto"/>
              <w:right w:val="single" w:sz="4" w:space="0" w:color="auto"/>
            </w:tcBorders>
            <w:shd w:val="clear" w:color="auto" w:fill="auto"/>
            <w:noWrap/>
            <w:vAlign w:val="center"/>
          </w:tcPr>
          <w:p w:rsidR="00E16965" w:rsidRPr="006A3A78" w:rsidRDefault="00E16965" w:rsidP="00E16965">
            <w:pPr>
              <w:spacing w:after="0" w:line="240" w:lineRule="auto"/>
              <w:rPr>
                <w:rFonts w:ascii="Arial" w:hAnsi="Arial" w:cs="Arial"/>
                <w:sz w:val="18"/>
                <w:szCs w:val="18"/>
              </w:rPr>
            </w:pPr>
            <w:r w:rsidRPr="006A3A78">
              <w:rPr>
                <w:rFonts w:ascii="Arial" w:hAnsi="Arial" w:cs="Arial"/>
                <w:sz w:val="18"/>
                <w:szCs w:val="18"/>
              </w:rPr>
              <w:t>5. Tipos de enunciados: declarativo, interrogativo, imperativo y exclamativo.</w:t>
            </w:r>
          </w:p>
        </w:tc>
      </w:tr>
      <w:tr w:rsidR="00E16965"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E16965" w:rsidRPr="00967006" w:rsidRDefault="00E16965" w:rsidP="00E1696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225" w:type="dxa"/>
            <w:tcBorders>
              <w:top w:val="nil"/>
              <w:left w:val="nil"/>
              <w:bottom w:val="single" w:sz="4" w:space="0" w:color="auto"/>
              <w:right w:val="single" w:sz="4" w:space="0" w:color="auto"/>
            </w:tcBorders>
            <w:shd w:val="clear" w:color="auto" w:fill="auto"/>
            <w:noWrap/>
            <w:vAlign w:val="center"/>
            <w:hideMark/>
          </w:tcPr>
          <w:p w:rsidR="00E16965" w:rsidRDefault="00E16965" w:rsidP="00E16965">
            <w:pPr>
              <w:rPr>
                <w:rFonts w:ascii="Arial" w:hAnsi="Arial" w:cs="Arial"/>
                <w:b/>
                <w:bCs/>
                <w:color w:val="203764"/>
                <w:sz w:val="18"/>
                <w:szCs w:val="18"/>
              </w:rPr>
            </w:pPr>
            <w:r>
              <w:rPr>
                <w:rFonts w:ascii="Arial" w:hAnsi="Arial" w:cs="Arial"/>
                <w:b/>
                <w:bCs/>
                <w:color w:val="203764"/>
                <w:sz w:val="18"/>
                <w:szCs w:val="18"/>
              </w:rPr>
              <w:t>4 - 8 marzo</w:t>
            </w:r>
          </w:p>
        </w:tc>
        <w:tc>
          <w:tcPr>
            <w:tcW w:w="6749" w:type="dxa"/>
            <w:tcBorders>
              <w:top w:val="nil"/>
              <w:left w:val="nil"/>
              <w:bottom w:val="single" w:sz="4" w:space="0" w:color="auto"/>
              <w:right w:val="single" w:sz="4" w:space="0" w:color="auto"/>
            </w:tcBorders>
            <w:shd w:val="clear" w:color="auto" w:fill="auto"/>
            <w:noWrap/>
            <w:vAlign w:val="center"/>
          </w:tcPr>
          <w:p w:rsidR="00E16965" w:rsidRPr="006A3A78" w:rsidRDefault="00E16965" w:rsidP="00E16965">
            <w:pPr>
              <w:spacing w:after="0" w:line="240" w:lineRule="auto"/>
              <w:rPr>
                <w:rFonts w:ascii="Arial" w:hAnsi="Arial" w:cs="Arial"/>
                <w:sz w:val="18"/>
                <w:szCs w:val="18"/>
              </w:rPr>
            </w:pPr>
            <w:r w:rsidRPr="006A3A78">
              <w:rPr>
                <w:rFonts w:ascii="Arial" w:hAnsi="Arial" w:cs="Arial"/>
                <w:sz w:val="18"/>
                <w:szCs w:val="18"/>
              </w:rPr>
              <w:t>6. Formas de comunicación: negativa, pasiva y neutra.</w:t>
            </w:r>
          </w:p>
        </w:tc>
      </w:tr>
      <w:tr w:rsidR="00E16965"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E16965" w:rsidRPr="00967006" w:rsidRDefault="00E16965" w:rsidP="00E1696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225" w:type="dxa"/>
            <w:tcBorders>
              <w:top w:val="nil"/>
              <w:left w:val="nil"/>
              <w:bottom w:val="single" w:sz="4" w:space="0" w:color="auto"/>
              <w:right w:val="single" w:sz="4" w:space="0" w:color="auto"/>
            </w:tcBorders>
            <w:shd w:val="clear" w:color="auto" w:fill="auto"/>
            <w:noWrap/>
            <w:vAlign w:val="center"/>
            <w:hideMark/>
          </w:tcPr>
          <w:p w:rsidR="00E16965" w:rsidRDefault="00E16965" w:rsidP="00E16965">
            <w:pPr>
              <w:rPr>
                <w:rFonts w:ascii="Arial" w:hAnsi="Arial" w:cs="Arial"/>
                <w:b/>
                <w:bCs/>
                <w:color w:val="203764"/>
                <w:sz w:val="18"/>
                <w:szCs w:val="18"/>
              </w:rPr>
            </w:pPr>
            <w:r>
              <w:rPr>
                <w:rFonts w:ascii="Arial" w:hAnsi="Arial" w:cs="Arial"/>
                <w:b/>
                <w:bCs/>
                <w:color w:val="203764"/>
                <w:sz w:val="18"/>
                <w:szCs w:val="18"/>
              </w:rPr>
              <w:t>11 - 15  marzo</w:t>
            </w:r>
          </w:p>
        </w:tc>
        <w:tc>
          <w:tcPr>
            <w:tcW w:w="6749" w:type="dxa"/>
            <w:tcBorders>
              <w:top w:val="nil"/>
              <w:left w:val="nil"/>
              <w:bottom w:val="single" w:sz="4" w:space="0" w:color="auto"/>
              <w:right w:val="single" w:sz="4" w:space="0" w:color="auto"/>
            </w:tcBorders>
            <w:shd w:val="clear" w:color="auto" w:fill="auto"/>
            <w:noWrap/>
            <w:vAlign w:val="center"/>
          </w:tcPr>
          <w:p w:rsidR="00E16965" w:rsidRPr="000121CE" w:rsidRDefault="00E16965" w:rsidP="00E16965">
            <w:pPr>
              <w:spacing w:after="0" w:line="240" w:lineRule="auto"/>
              <w:rPr>
                <w:rFonts w:ascii="Arial" w:hAnsi="Arial" w:cs="Arial"/>
                <w:color w:val="000000"/>
                <w:sz w:val="18"/>
                <w:szCs w:val="18"/>
              </w:rPr>
            </w:pPr>
            <w:r w:rsidRPr="006A3A78">
              <w:rPr>
                <w:rFonts w:ascii="Arial" w:hAnsi="Arial" w:cs="Arial"/>
                <w:sz w:val="18"/>
                <w:szCs w:val="18"/>
              </w:rPr>
              <w:t>7. Constituyentes de la oración: árbol</w:t>
            </w:r>
          </w:p>
        </w:tc>
      </w:tr>
      <w:tr w:rsidR="00E16965"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E16965" w:rsidRPr="00967006" w:rsidRDefault="00E16965" w:rsidP="00E1696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225" w:type="dxa"/>
            <w:tcBorders>
              <w:top w:val="nil"/>
              <w:left w:val="nil"/>
              <w:bottom w:val="single" w:sz="4" w:space="0" w:color="auto"/>
              <w:right w:val="single" w:sz="4" w:space="0" w:color="auto"/>
            </w:tcBorders>
            <w:shd w:val="clear" w:color="auto" w:fill="auto"/>
            <w:noWrap/>
            <w:vAlign w:val="center"/>
            <w:hideMark/>
          </w:tcPr>
          <w:p w:rsidR="00E16965" w:rsidRDefault="00E16965" w:rsidP="00E16965">
            <w:pPr>
              <w:rPr>
                <w:rFonts w:ascii="Arial" w:hAnsi="Arial" w:cs="Arial"/>
                <w:b/>
                <w:bCs/>
                <w:color w:val="203764"/>
                <w:sz w:val="18"/>
                <w:szCs w:val="18"/>
              </w:rPr>
            </w:pPr>
            <w:r>
              <w:rPr>
                <w:rFonts w:ascii="Arial" w:hAnsi="Arial" w:cs="Arial"/>
                <w:b/>
                <w:bCs/>
                <w:color w:val="203764"/>
                <w:sz w:val="18"/>
                <w:szCs w:val="18"/>
              </w:rPr>
              <w:t>18 - 22 marzo</w:t>
            </w:r>
          </w:p>
        </w:tc>
        <w:tc>
          <w:tcPr>
            <w:tcW w:w="6749" w:type="dxa"/>
            <w:tcBorders>
              <w:top w:val="nil"/>
              <w:left w:val="nil"/>
              <w:bottom w:val="single" w:sz="4" w:space="0" w:color="auto"/>
              <w:right w:val="single" w:sz="4" w:space="0" w:color="auto"/>
            </w:tcBorders>
            <w:shd w:val="clear" w:color="auto" w:fill="auto"/>
            <w:noWrap/>
            <w:vAlign w:val="center"/>
          </w:tcPr>
          <w:p w:rsidR="00E16965" w:rsidRPr="000121CE" w:rsidRDefault="00E16965" w:rsidP="00E16965">
            <w:pPr>
              <w:spacing w:after="0" w:line="240" w:lineRule="auto"/>
              <w:rPr>
                <w:rFonts w:ascii="Arial" w:hAnsi="Arial" w:cs="Arial"/>
                <w:color w:val="000000"/>
                <w:sz w:val="18"/>
                <w:szCs w:val="18"/>
              </w:rPr>
            </w:pPr>
            <w:r w:rsidRPr="006A3A78">
              <w:rPr>
                <w:rFonts w:ascii="Arial" w:hAnsi="Arial" w:cs="Arial"/>
                <w:sz w:val="18"/>
                <w:szCs w:val="18"/>
              </w:rPr>
              <w:t>8.</w:t>
            </w:r>
            <w:r w:rsidRPr="006A3A78">
              <w:t xml:space="preserve"> Clases de palabras.</w:t>
            </w:r>
          </w:p>
        </w:tc>
      </w:tr>
      <w:tr w:rsidR="00E16965"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tcPr>
          <w:p w:rsidR="00E16965" w:rsidRPr="00967006" w:rsidRDefault="00E16965" w:rsidP="00E16965">
            <w:pPr>
              <w:spacing w:after="0" w:line="240" w:lineRule="auto"/>
              <w:jc w:val="center"/>
              <w:rPr>
                <w:rFonts w:ascii="Calibri" w:eastAsia="Times New Roman" w:hAnsi="Calibri" w:cs="Calibri"/>
                <w:b/>
                <w:bCs/>
                <w:i/>
                <w:iCs/>
                <w:color w:val="000000"/>
                <w:lang w:eastAsia="es-CO"/>
              </w:rPr>
            </w:pPr>
            <w:r w:rsidRPr="00703A5A">
              <w:rPr>
                <w:rFonts w:ascii="Arial" w:eastAsia="Times New Roman" w:hAnsi="Arial" w:cs="Arial"/>
                <w:b/>
                <w:bCs/>
                <w:i/>
                <w:iCs/>
                <w:color w:val="002060"/>
                <w:sz w:val="18"/>
                <w:szCs w:val="18"/>
                <w:lang w:eastAsia="es-CO"/>
              </w:rPr>
              <w:t>evaluaciones</w:t>
            </w:r>
          </w:p>
        </w:tc>
        <w:tc>
          <w:tcPr>
            <w:tcW w:w="2225" w:type="dxa"/>
            <w:tcBorders>
              <w:top w:val="nil"/>
              <w:left w:val="nil"/>
              <w:bottom w:val="single" w:sz="4" w:space="0" w:color="auto"/>
              <w:right w:val="single" w:sz="4" w:space="0" w:color="auto"/>
            </w:tcBorders>
            <w:shd w:val="clear" w:color="auto" w:fill="auto"/>
            <w:noWrap/>
            <w:vAlign w:val="center"/>
          </w:tcPr>
          <w:p w:rsidR="00E16965" w:rsidRPr="00A32E1C" w:rsidRDefault="00E16965" w:rsidP="00E16965">
            <w:pPr>
              <w:rPr>
                <w:rFonts w:ascii="Calibri" w:eastAsia="Times New Roman" w:hAnsi="Calibri" w:cs="Calibri"/>
                <w:color w:val="000000"/>
                <w:lang w:eastAsia="es-CO"/>
              </w:rPr>
            </w:pPr>
            <w:r>
              <w:rPr>
                <w:rFonts w:ascii="Arial" w:hAnsi="Arial" w:cs="Arial"/>
                <w:b/>
                <w:bCs/>
                <w:color w:val="203764"/>
                <w:sz w:val="18"/>
                <w:szCs w:val="18"/>
              </w:rPr>
              <w:t>1 - 5  abril</w:t>
            </w:r>
          </w:p>
        </w:tc>
        <w:tc>
          <w:tcPr>
            <w:tcW w:w="6749" w:type="dxa"/>
            <w:tcBorders>
              <w:top w:val="nil"/>
              <w:left w:val="nil"/>
              <w:bottom w:val="single" w:sz="4" w:space="0" w:color="auto"/>
              <w:right w:val="single" w:sz="4" w:space="0" w:color="auto"/>
            </w:tcBorders>
            <w:shd w:val="clear" w:color="auto" w:fill="auto"/>
            <w:noWrap/>
            <w:vAlign w:val="center"/>
          </w:tcPr>
          <w:p w:rsidR="00E16965" w:rsidRPr="00546FB2" w:rsidRDefault="00E16965" w:rsidP="00E16965">
            <w:pPr>
              <w:spacing w:after="0" w:line="240" w:lineRule="auto"/>
              <w:rPr>
                <w:rFonts w:ascii="Arial" w:hAnsi="Arial" w:cs="Arial"/>
                <w:color w:val="000000"/>
                <w:sz w:val="18"/>
                <w:szCs w:val="18"/>
              </w:rPr>
            </w:pPr>
            <w:r w:rsidRPr="006A3A78">
              <w:rPr>
                <w:rFonts w:ascii="Arial" w:hAnsi="Arial" w:cs="Arial"/>
                <w:sz w:val="18"/>
                <w:szCs w:val="18"/>
              </w:rPr>
              <w:t>Proceso evaluativo general</w:t>
            </w:r>
          </w:p>
        </w:tc>
      </w:tr>
      <w:tr w:rsidR="00E16965" w:rsidRPr="00967006" w:rsidTr="00D706A0">
        <w:trPr>
          <w:trHeight w:val="607"/>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E16965" w:rsidRPr="00967006" w:rsidRDefault="00E16965" w:rsidP="00E1696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r>
              <w:rPr>
                <w:rFonts w:ascii="Calibri" w:eastAsia="Times New Roman" w:hAnsi="Calibri" w:cs="Calibri"/>
                <w:b/>
                <w:bCs/>
                <w:i/>
                <w:iCs/>
                <w:color w:val="000000"/>
                <w:lang w:eastAsia="es-CO"/>
              </w:rPr>
              <w:t>I</w:t>
            </w:r>
          </w:p>
        </w:tc>
        <w:tc>
          <w:tcPr>
            <w:tcW w:w="8974" w:type="dxa"/>
            <w:gridSpan w:val="2"/>
            <w:tcBorders>
              <w:top w:val="single" w:sz="4" w:space="0" w:color="auto"/>
              <w:left w:val="nil"/>
              <w:bottom w:val="single" w:sz="4" w:space="0" w:color="auto"/>
              <w:right w:val="single" w:sz="4" w:space="0" w:color="auto"/>
            </w:tcBorders>
            <w:shd w:val="clear" w:color="auto" w:fill="auto"/>
            <w:noWrap/>
            <w:vAlign w:val="center"/>
          </w:tcPr>
          <w:p w:rsidR="00E16965" w:rsidRPr="00265A33" w:rsidRDefault="00E16965" w:rsidP="00E16965">
            <w:pPr>
              <w:spacing w:after="0" w:line="240" w:lineRule="auto"/>
              <w:jc w:val="center"/>
              <w:rPr>
                <w:rFonts w:ascii="Arial" w:eastAsia="Times New Roman" w:hAnsi="Arial" w:cs="Arial"/>
                <w:b/>
                <w:bCs/>
                <w:color w:val="000000"/>
                <w:sz w:val="18"/>
                <w:szCs w:val="18"/>
                <w:lang w:eastAsia="es-CO"/>
              </w:rPr>
            </w:pPr>
            <w:r w:rsidRPr="006A3A78">
              <w:rPr>
                <w:rFonts w:ascii="Calibri" w:eastAsia="Times New Roman" w:hAnsi="Calibri" w:cs="Calibri"/>
                <w:b/>
                <w:bCs/>
                <w:i/>
                <w:iCs/>
                <w:lang w:eastAsia="es-CO"/>
              </w:rPr>
              <w:t>LITERATURA.</w:t>
            </w:r>
          </w:p>
        </w:tc>
      </w:tr>
      <w:tr w:rsidR="00E16965" w:rsidRPr="00967006" w:rsidTr="00D706A0">
        <w:trPr>
          <w:trHeight w:val="859"/>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E16965" w:rsidRPr="00967006" w:rsidRDefault="00E16965" w:rsidP="00E1696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lastRenderedPageBreak/>
              <w:t>LOGRO I</w:t>
            </w:r>
          </w:p>
        </w:tc>
        <w:tc>
          <w:tcPr>
            <w:tcW w:w="8974" w:type="dxa"/>
            <w:gridSpan w:val="2"/>
            <w:tcBorders>
              <w:top w:val="single" w:sz="4" w:space="0" w:color="auto"/>
              <w:left w:val="nil"/>
              <w:bottom w:val="single" w:sz="4" w:space="0" w:color="auto"/>
              <w:right w:val="single" w:sz="4" w:space="0" w:color="auto"/>
            </w:tcBorders>
            <w:shd w:val="clear" w:color="auto" w:fill="auto"/>
            <w:noWrap/>
            <w:vAlign w:val="center"/>
          </w:tcPr>
          <w:p w:rsidR="00E16965" w:rsidRPr="00F64C9E" w:rsidRDefault="00E16965" w:rsidP="00E16965">
            <w:pPr>
              <w:spacing w:after="0" w:line="240" w:lineRule="auto"/>
              <w:jc w:val="center"/>
              <w:rPr>
                <w:rFonts w:ascii="Arial" w:eastAsia="Times New Roman" w:hAnsi="Arial" w:cs="Arial"/>
                <w:b/>
                <w:bCs/>
                <w:i/>
                <w:iCs/>
                <w:color w:val="000000"/>
                <w:sz w:val="18"/>
                <w:szCs w:val="18"/>
                <w:lang w:eastAsia="es-CO"/>
              </w:rPr>
            </w:pPr>
            <w:r w:rsidRPr="006A3A78">
              <w:rPr>
                <w:rFonts w:ascii="Calibri" w:eastAsia="Times New Roman" w:hAnsi="Calibri" w:cs="Calibri"/>
                <w:b/>
                <w:bCs/>
                <w:i/>
                <w:iCs/>
                <w:lang w:eastAsia="es-CO"/>
              </w:rPr>
              <w:t>Reconoce las principales características de la etapa lírica medieval española con base en expresiones textuales.</w:t>
            </w:r>
          </w:p>
        </w:tc>
      </w:tr>
      <w:tr w:rsidR="00E16965" w:rsidRPr="00967006" w:rsidTr="00D706A0">
        <w:trPr>
          <w:trHeight w:val="859"/>
        </w:trPr>
        <w:tc>
          <w:tcPr>
            <w:tcW w:w="1482" w:type="dxa"/>
            <w:tcBorders>
              <w:top w:val="nil"/>
              <w:left w:val="single" w:sz="4" w:space="0" w:color="auto"/>
              <w:bottom w:val="single" w:sz="4" w:space="0" w:color="auto"/>
              <w:right w:val="single" w:sz="4" w:space="0" w:color="auto"/>
            </w:tcBorders>
            <w:shd w:val="clear" w:color="auto" w:fill="auto"/>
            <w:noWrap/>
            <w:vAlign w:val="center"/>
          </w:tcPr>
          <w:p w:rsidR="00E16965" w:rsidRPr="00703A5A" w:rsidRDefault="00E16965" w:rsidP="00E1696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rsidR="00E16965" w:rsidRPr="00967006" w:rsidRDefault="00E16965" w:rsidP="00E16965">
            <w:pPr>
              <w:spacing w:after="0" w:line="240" w:lineRule="auto"/>
              <w:jc w:val="center"/>
              <w:rPr>
                <w:rFonts w:ascii="Calibri" w:eastAsia="Times New Roman" w:hAnsi="Calibri" w:cs="Calibri"/>
                <w:b/>
                <w:bCs/>
                <w:i/>
                <w:iCs/>
                <w:color w:val="000000"/>
                <w:lang w:eastAsia="es-CO"/>
              </w:rPr>
            </w:pPr>
          </w:p>
        </w:tc>
        <w:tc>
          <w:tcPr>
            <w:tcW w:w="8974" w:type="dxa"/>
            <w:gridSpan w:val="2"/>
            <w:tcBorders>
              <w:top w:val="single" w:sz="4" w:space="0" w:color="auto"/>
              <w:left w:val="nil"/>
              <w:bottom w:val="single" w:sz="4" w:space="0" w:color="auto"/>
              <w:right w:val="single" w:sz="4" w:space="0" w:color="auto"/>
            </w:tcBorders>
            <w:shd w:val="clear" w:color="auto" w:fill="auto"/>
            <w:noWrap/>
            <w:vAlign w:val="center"/>
          </w:tcPr>
          <w:p w:rsidR="00E16965" w:rsidRPr="00BD2F5C" w:rsidRDefault="00E16965" w:rsidP="00E16965">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p>
          <w:p w:rsidR="00E16965" w:rsidRPr="00BD2F5C" w:rsidRDefault="00E16965" w:rsidP="00E16965">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rsidR="00E16965" w:rsidRPr="00BD2F5C" w:rsidRDefault="00E16965" w:rsidP="00E16965">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rsidR="00E16965" w:rsidRPr="00BD2F5C" w:rsidRDefault="00E16965" w:rsidP="00E16965">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rsidR="00E16965" w:rsidRPr="00F16FBA" w:rsidRDefault="00E16965" w:rsidP="00E16965">
            <w:pPr>
              <w:spacing w:after="0" w:line="240" w:lineRule="auto"/>
              <w:rPr>
                <w:rFonts w:ascii="Arial" w:eastAsia="Times New Roman" w:hAnsi="Arial" w:cs="Arial"/>
                <w:b/>
                <w:bCs/>
                <w:i/>
                <w:iCs/>
                <w:color w:val="000000"/>
                <w:sz w:val="18"/>
                <w:szCs w:val="18"/>
                <w:lang w:eastAsia="es-CO"/>
              </w:rPr>
            </w:pPr>
            <w:r w:rsidRPr="00BD2F5C">
              <w:rPr>
                <w:rFonts w:ascii="Arial" w:eastAsia="Times New Roman" w:hAnsi="Arial" w:cs="Arial"/>
                <w:b/>
                <w:bCs/>
                <w:sz w:val="18"/>
                <w:szCs w:val="18"/>
                <w:lang w:eastAsia="es-CO"/>
              </w:rPr>
              <w:t>Mapa conceptual.</w:t>
            </w:r>
          </w:p>
        </w:tc>
      </w:tr>
      <w:tr w:rsidR="00E16965" w:rsidRPr="00967006" w:rsidTr="00D706A0">
        <w:trPr>
          <w:trHeight w:val="859"/>
        </w:trPr>
        <w:tc>
          <w:tcPr>
            <w:tcW w:w="1482" w:type="dxa"/>
            <w:tcBorders>
              <w:top w:val="nil"/>
              <w:left w:val="single" w:sz="4" w:space="0" w:color="auto"/>
              <w:bottom w:val="single" w:sz="4" w:space="0" w:color="auto"/>
              <w:right w:val="single" w:sz="4" w:space="0" w:color="auto"/>
            </w:tcBorders>
            <w:shd w:val="clear" w:color="auto" w:fill="auto"/>
            <w:noWrap/>
            <w:vAlign w:val="center"/>
          </w:tcPr>
          <w:p w:rsidR="00E16965" w:rsidRPr="00703A5A" w:rsidRDefault="00E16965" w:rsidP="00E1696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rsidR="00E16965" w:rsidRPr="00967006" w:rsidRDefault="00E16965" w:rsidP="00E16965">
            <w:pPr>
              <w:spacing w:after="0" w:line="240" w:lineRule="auto"/>
              <w:jc w:val="center"/>
              <w:rPr>
                <w:rFonts w:ascii="Calibri" w:eastAsia="Times New Roman" w:hAnsi="Calibri" w:cs="Calibri"/>
                <w:b/>
                <w:bCs/>
                <w:i/>
                <w:iCs/>
                <w:color w:val="000000"/>
                <w:lang w:eastAsia="es-CO"/>
              </w:rPr>
            </w:pPr>
          </w:p>
        </w:tc>
        <w:tc>
          <w:tcPr>
            <w:tcW w:w="8974" w:type="dxa"/>
            <w:gridSpan w:val="2"/>
            <w:tcBorders>
              <w:top w:val="single" w:sz="4" w:space="0" w:color="auto"/>
              <w:left w:val="nil"/>
              <w:bottom w:val="single" w:sz="4" w:space="0" w:color="auto"/>
              <w:right w:val="single" w:sz="4" w:space="0" w:color="auto"/>
            </w:tcBorders>
            <w:shd w:val="clear" w:color="auto" w:fill="auto"/>
            <w:noWrap/>
            <w:vAlign w:val="center"/>
          </w:tcPr>
          <w:p w:rsidR="00E16965" w:rsidRDefault="00E16965" w:rsidP="00E16965">
            <w:r>
              <w:t>D</w:t>
            </w:r>
            <w:r w:rsidRPr="00D84543">
              <w:t>iccionario de literatura universal</w:t>
            </w:r>
            <w:r>
              <w:t>:</w:t>
            </w:r>
          </w:p>
          <w:p w:rsidR="00E16965" w:rsidRDefault="00E16965" w:rsidP="00E16965">
            <w:hyperlink r:id="rId11" w:history="1">
              <w:r w:rsidRPr="00381663">
                <w:rPr>
                  <w:rStyle w:val="Hipervnculo"/>
                </w:rPr>
                <w:t>https://ciervalengua.files.wordpress.com/2010/09/literatura-universal.pdf</w:t>
              </w:r>
            </w:hyperlink>
          </w:p>
          <w:p w:rsidR="00E16965" w:rsidRDefault="00E16965" w:rsidP="00E16965">
            <w:r>
              <w:t>C</w:t>
            </w:r>
            <w:r w:rsidRPr="00D84543">
              <w:t>ronología de obras hispanas</w:t>
            </w:r>
            <w:r>
              <w:t>:</w:t>
            </w:r>
          </w:p>
          <w:p w:rsidR="00E16965" w:rsidRDefault="00E16965" w:rsidP="00E16965">
            <w:hyperlink r:id="rId12" w:history="1">
              <w:r w:rsidRPr="00381663">
                <w:rPr>
                  <w:rStyle w:val="Hipervnculo"/>
                </w:rPr>
                <w:t>https://ajimenezapslc.files.wordpress.com/2013/01/cronologia-de-las-obras-de-ap-spanish-literature-and-culture-2015-del-profesor-santiago-enrique.pdf</w:t>
              </w:r>
            </w:hyperlink>
          </w:p>
          <w:p w:rsidR="00E16965" w:rsidRDefault="00E16965" w:rsidP="00E16965">
            <w:r w:rsidRPr="008964C6">
              <w:t xml:space="preserve">NORMAS APA </w:t>
            </w:r>
          </w:p>
          <w:p w:rsidR="00E16965" w:rsidRDefault="00E16965" w:rsidP="00E16965">
            <w:hyperlink r:id="rId13" w:history="1">
              <w:r w:rsidRPr="00177C83">
                <w:rPr>
                  <w:rStyle w:val="Hipervnculo"/>
                </w:rPr>
                <w:t>https://normas-apa.org/wp-content/uploads/Guia-Normas-APA-7ma-edicion.pdf</w:t>
              </w:r>
            </w:hyperlink>
          </w:p>
          <w:p w:rsidR="00E16965" w:rsidRPr="00A73C4F" w:rsidRDefault="00E16965" w:rsidP="00E16965"/>
        </w:tc>
      </w:tr>
      <w:tr w:rsidR="00E16965" w:rsidRPr="00967006" w:rsidTr="00D706A0">
        <w:trPr>
          <w:trHeight w:val="402"/>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E16965" w:rsidRPr="00967006" w:rsidRDefault="00E16965" w:rsidP="00E1696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225" w:type="dxa"/>
            <w:tcBorders>
              <w:top w:val="nil"/>
              <w:left w:val="nil"/>
              <w:bottom w:val="single" w:sz="4" w:space="0" w:color="auto"/>
              <w:right w:val="single" w:sz="4" w:space="0" w:color="auto"/>
            </w:tcBorders>
            <w:shd w:val="clear" w:color="auto" w:fill="auto"/>
            <w:noWrap/>
            <w:vAlign w:val="center"/>
            <w:hideMark/>
          </w:tcPr>
          <w:p w:rsidR="00E16965" w:rsidRPr="0025037C" w:rsidRDefault="00E16965" w:rsidP="00E16965">
            <w:pPr>
              <w:spacing w:after="0" w:line="240" w:lineRule="auto"/>
              <w:jc w:val="center"/>
              <w:rPr>
                <w:rFonts w:ascii="Arial" w:eastAsia="Times New Roman" w:hAnsi="Arial" w:cs="Arial"/>
                <w:b/>
                <w:bCs/>
                <w:i/>
                <w:iCs/>
                <w:color w:val="000000"/>
                <w:sz w:val="18"/>
                <w:szCs w:val="18"/>
                <w:lang w:eastAsia="es-CO"/>
              </w:rPr>
            </w:pPr>
            <w:r w:rsidRPr="0025037C">
              <w:rPr>
                <w:rFonts w:ascii="Arial" w:eastAsia="Times New Roman" w:hAnsi="Arial" w:cs="Arial"/>
                <w:b/>
                <w:bCs/>
                <w:i/>
                <w:iCs/>
                <w:color w:val="000000"/>
                <w:sz w:val="18"/>
                <w:szCs w:val="18"/>
                <w:lang w:eastAsia="es-CO"/>
              </w:rPr>
              <w:t>FECHA</w:t>
            </w:r>
          </w:p>
        </w:tc>
        <w:tc>
          <w:tcPr>
            <w:tcW w:w="6749" w:type="dxa"/>
            <w:tcBorders>
              <w:top w:val="nil"/>
              <w:left w:val="nil"/>
              <w:bottom w:val="single" w:sz="4" w:space="0" w:color="auto"/>
              <w:right w:val="single" w:sz="4" w:space="0" w:color="auto"/>
            </w:tcBorders>
            <w:shd w:val="clear" w:color="auto" w:fill="auto"/>
            <w:noWrap/>
            <w:vAlign w:val="center"/>
          </w:tcPr>
          <w:p w:rsidR="00E16965" w:rsidRPr="00265A33" w:rsidRDefault="00E16965" w:rsidP="00E16965">
            <w:pPr>
              <w:spacing w:after="0" w:line="240" w:lineRule="auto"/>
              <w:jc w:val="center"/>
              <w:rPr>
                <w:rFonts w:ascii="Arial" w:eastAsia="Times New Roman" w:hAnsi="Arial" w:cs="Arial"/>
                <w:b/>
                <w:bCs/>
                <w:color w:val="000000"/>
                <w:sz w:val="18"/>
                <w:szCs w:val="18"/>
                <w:lang w:eastAsia="es-CO"/>
              </w:rPr>
            </w:pPr>
          </w:p>
        </w:tc>
      </w:tr>
      <w:tr w:rsidR="00E16965" w:rsidRPr="00967006" w:rsidTr="00D706A0">
        <w:trPr>
          <w:trHeight w:val="300"/>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E16965" w:rsidRPr="00967006" w:rsidRDefault="00E16965" w:rsidP="00E1696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225" w:type="dxa"/>
            <w:tcBorders>
              <w:top w:val="nil"/>
              <w:left w:val="nil"/>
              <w:bottom w:val="single" w:sz="4" w:space="0" w:color="auto"/>
              <w:right w:val="single" w:sz="4" w:space="0" w:color="auto"/>
            </w:tcBorders>
            <w:shd w:val="clear" w:color="auto" w:fill="auto"/>
            <w:noWrap/>
            <w:vAlign w:val="center"/>
            <w:hideMark/>
          </w:tcPr>
          <w:p w:rsidR="00E16965" w:rsidRDefault="00E16965" w:rsidP="00E16965">
            <w:pPr>
              <w:rPr>
                <w:rFonts w:ascii="Arial" w:hAnsi="Arial" w:cs="Arial"/>
                <w:b/>
                <w:bCs/>
                <w:color w:val="203764"/>
                <w:sz w:val="18"/>
                <w:szCs w:val="18"/>
                <w:lang w:val="es-ES"/>
              </w:rPr>
            </w:pPr>
            <w:r>
              <w:rPr>
                <w:rFonts w:ascii="Arial" w:hAnsi="Arial" w:cs="Arial"/>
                <w:b/>
                <w:bCs/>
                <w:color w:val="203764"/>
                <w:sz w:val="18"/>
                <w:szCs w:val="18"/>
              </w:rPr>
              <w:t>8 - 12 abril</w:t>
            </w:r>
          </w:p>
        </w:tc>
        <w:tc>
          <w:tcPr>
            <w:tcW w:w="6749" w:type="dxa"/>
            <w:tcBorders>
              <w:top w:val="nil"/>
              <w:left w:val="nil"/>
              <w:bottom w:val="single" w:sz="4" w:space="0" w:color="auto"/>
              <w:right w:val="single" w:sz="4" w:space="0" w:color="auto"/>
            </w:tcBorders>
            <w:shd w:val="clear" w:color="auto" w:fill="auto"/>
            <w:noWrap/>
            <w:vAlign w:val="center"/>
          </w:tcPr>
          <w:p w:rsidR="00E16965" w:rsidRPr="0025037C" w:rsidRDefault="00D82A76" w:rsidP="00E16965">
            <w:pPr>
              <w:spacing w:after="0" w:line="240" w:lineRule="auto"/>
              <w:rPr>
                <w:rFonts w:ascii="Arial" w:hAnsi="Arial" w:cs="Arial"/>
                <w:color w:val="000000"/>
                <w:sz w:val="18"/>
                <w:szCs w:val="18"/>
              </w:rPr>
            </w:pPr>
            <w:r w:rsidRPr="006A3A78">
              <w:rPr>
                <w:rFonts w:ascii="Arial" w:hAnsi="Arial" w:cs="Arial"/>
                <w:sz w:val="18"/>
                <w:szCs w:val="18"/>
              </w:rPr>
              <w:t>1.</w:t>
            </w:r>
            <w:r w:rsidRPr="006A3A78">
              <w:t xml:space="preserve"> </w:t>
            </w:r>
            <w:r w:rsidRPr="006A3A78">
              <w:rPr>
                <w:rFonts w:ascii="Arial" w:hAnsi="Arial" w:cs="Arial"/>
                <w:sz w:val="18"/>
                <w:szCs w:val="18"/>
              </w:rPr>
              <w:t>El medioevo español.</w:t>
            </w:r>
          </w:p>
        </w:tc>
      </w:tr>
      <w:tr w:rsidR="00E16965"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E16965" w:rsidRPr="00967006" w:rsidRDefault="00E16965" w:rsidP="00E1696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225" w:type="dxa"/>
            <w:tcBorders>
              <w:top w:val="nil"/>
              <w:left w:val="nil"/>
              <w:bottom w:val="single" w:sz="4" w:space="0" w:color="auto"/>
              <w:right w:val="single" w:sz="4" w:space="0" w:color="auto"/>
            </w:tcBorders>
            <w:shd w:val="clear" w:color="auto" w:fill="auto"/>
            <w:noWrap/>
            <w:vAlign w:val="center"/>
            <w:hideMark/>
          </w:tcPr>
          <w:p w:rsidR="00E16965" w:rsidRDefault="00E16965" w:rsidP="00E16965">
            <w:pPr>
              <w:rPr>
                <w:rFonts w:ascii="Arial" w:hAnsi="Arial" w:cs="Arial"/>
                <w:b/>
                <w:bCs/>
                <w:color w:val="203764"/>
                <w:sz w:val="18"/>
                <w:szCs w:val="18"/>
              </w:rPr>
            </w:pPr>
            <w:r>
              <w:rPr>
                <w:rFonts w:ascii="Arial" w:hAnsi="Arial" w:cs="Arial"/>
                <w:b/>
                <w:bCs/>
                <w:color w:val="203764"/>
                <w:sz w:val="18"/>
                <w:szCs w:val="18"/>
              </w:rPr>
              <w:t>15 - 19  abril</w:t>
            </w:r>
          </w:p>
        </w:tc>
        <w:tc>
          <w:tcPr>
            <w:tcW w:w="6749" w:type="dxa"/>
            <w:tcBorders>
              <w:top w:val="nil"/>
              <w:left w:val="nil"/>
              <w:bottom w:val="single" w:sz="4" w:space="0" w:color="auto"/>
              <w:right w:val="single" w:sz="4" w:space="0" w:color="auto"/>
            </w:tcBorders>
            <w:shd w:val="clear" w:color="auto" w:fill="auto"/>
            <w:noWrap/>
            <w:vAlign w:val="center"/>
          </w:tcPr>
          <w:p w:rsidR="00E16965" w:rsidRPr="0025037C" w:rsidRDefault="00D82A76" w:rsidP="00E16965">
            <w:pPr>
              <w:spacing w:after="0" w:line="240" w:lineRule="auto"/>
              <w:rPr>
                <w:rFonts w:ascii="Arial" w:hAnsi="Arial" w:cs="Arial"/>
                <w:color w:val="000000"/>
                <w:sz w:val="18"/>
                <w:szCs w:val="18"/>
              </w:rPr>
            </w:pPr>
            <w:r w:rsidRPr="006A3A78">
              <w:rPr>
                <w:rFonts w:ascii="Arial" w:hAnsi="Arial" w:cs="Arial"/>
                <w:sz w:val="18"/>
                <w:szCs w:val="18"/>
              </w:rPr>
              <w:t>2. Lírica medieval.</w:t>
            </w:r>
          </w:p>
        </w:tc>
      </w:tr>
      <w:tr w:rsidR="00D82A76"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D82A76" w:rsidRPr="00967006" w:rsidRDefault="00D82A76" w:rsidP="00D82A7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225" w:type="dxa"/>
            <w:tcBorders>
              <w:top w:val="nil"/>
              <w:left w:val="nil"/>
              <w:bottom w:val="single" w:sz="4" w:space="0" w:color="auto"/>
              <w:right w:val="single" w:sz="4" w:space="0" w:color="auto"/>
            </w:tcBorders>
            <w:shd w:val="clear" w:color="auto" w:fill="auto"/>
            <w:noWrap/>
            <w:vAlign w:val="center"/>
            <w:hideMark/>
          </w:tcPr>
          <w:p w:rsidR="00D82A76" w:rsidRDefault="00D82A76" w:rsidP="00D82A76">
            <w:pPr>
              <w:rPr>
                <w:rFonts w:ascii="Arial" w:hAnsi="Arial" w:cs="Arial"/>
                <w:b/>
                <w:bCs/>
                <w:color w:val="203764"/>
                <w:sz w:val="18"/>
                <w:szCs w:val="18"/>
              </w:rPr>
            </w:pPr>
            <w:r>
              <w:rPr>
                <w:rFonts w:ascii="Arial" w:hAnsi="Arial" w:cs="Arial"/>
                <w:b/>
                <w:bCs/>
                <w:color w:val="203764"/>
                <w:sz w:val="18"/>
                <w:szCs w:val="18"/>
              </w:rPr>
              <w:t>22 - 26  abril</w:t>
            </w:r>
          </w:p>
        </w:tc>
        <w:tc>
          <w:tcPr>
            <w:tcW w:w="6749" w:type="dxa"/>
            <w:tcBorders>
              <w:top w:val="nil"/>
              <w:left w:val="nil"/>
              <w:bottom w:val="single" w:sz="4" w:space="0" w:color="auto"/>
              <w:right w:val="single" w:sz="4" w:space="0" w:color="auto"/>
            </w:tcBorders>
            <w:shd w:val="clear" w:color="auto" w:fill="auto"/>
            <w:noWrap/>
            <w:vAlign w:val="center"/>
          </w:tcPr>
          <w:p w:rsidR="00D82A76" w:rsidRPr="006A3A78" w:rsidRDefault="00D82A76" w:rsidP="00D82A76">
            <w:pPr>
              <w:spacing w:after="0" w:line="240" w:lineRule="auto"/>
              <w:rPr>
                <w:rFonts w:ascii="Arial" w:hAnsi="Arial" w:cs="Arial"/>
                <w:sz w:val="18"/>
                <w:szCs w:val="18"/>
              </w:rPr>
            </w:pPr>
            <w:r w:rsidRPr="006A3A78">
              <w:rPr>
                <w:rFonts w:ascii="Arial" w:hAnsi="Arial" w:cs="Arial"/>
                <w:sz w:val="18"/>
                <w:szCs w:val="18"/>
              </w:rPr>
              <w:t>3.</w:t>
            </w:r>
            <w:r w:rsidRPr="006A3A78">
              <w:t xml:space="preserve"> Renacimiento.</w:t>
            </w:r>
          </w:p>
        </w:tc>
      </w:tr>
      <w:tr w:rsidR="00D82A76"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D82A76" w:rsidRPr="00967006" w:rsidRDefault="00D82A76" w:rsidP="00D82A7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225" w:type="dxa"/>
            <w:tcBorders>
              <w:top w:val="nil"/>
              <w:left w:val="nil"/>
              <w:bottom w:val="single" w:sz="4" w:space="0" w:color="auto"/>
              <w:right w:val="single" w:sz="4" w:space="0" w:color="auto"/>
            </w:tcBorders>
            <w:shd w:val="clear" w:color="auto" w:fill="auto"/>
            <w:noWrap/>
            <w:vAlign w:val="center"/>
            <w:hideMark/>
          </w:tcPr>
          <w:p w:rsidR="00D82A76" w:rsidRDefault="00D82A76" w:rsidP="00D82A76">
            <w:pPr>
              <w:rPr>
                <w:rFonts w:ascii="Arial" w:hAnsi="Arial" w:cs="Arial"/>
                <w:b/>
                <w:bCs/>
                <w:color w:val="203764"/>
                <w:sz w:val="18"/>
                <w:szCs w:val="18"/>
              </w:rPr>
            </w:pPr>
            <w:r>
              <w:rPr>
                <w:rFonts w:ascii="Arial" w:hAnsi="Arial" w:cs="Arial"/>
                <w:b/>
                <w:bCs/>
                <w:color w:val="203764"/>
                <w:sz w:val="18"/>
                <w:szCs w:val="18"/>
              </w:rPr>
              <w:t>29  abril  – 3 mayo</w:t>
            </w:r>
          </w:p>
        </w:tc>
        <w:tc>
          <w:tcPr>
            <w:tcW w:w="6749" w:type="dxa"/>
            <w:tcBorders>
              <w:top w:val="nil"/>
              <w:left w:val="nil"/>
              <w:bottom w:val="single" w:sz="4" w:space="0" w:color="auto"/>
              <w:right w:val="single" w:sz="4" w:space="0" w:color="auto"/>
            </w:tcBorders>
            <w:shd w:val="clear" w:color="auto" w:fill="auto"/>
            <w:noWrap/>
            <w:vAlign w:val="center"/>
          </w:tcPr>
          <w:p w:rsidR="00D82A76" w:rsidRPr="0025037C" w:rsidRDefault="00D82A76" w:rsidP="00D82A76">
            <w:pPr>
              <w:spacing w:after="0" w:line="240" w:lineRule="auto"/>
              <w:rPr>
                <w:rFonts w:ascii="Arial" w:hAnsi="Arial" w:cs="Arial"/>
                <w:color w:val="000000"/>
                <w:sz w:val="18"/>
                <w:szCs w:val="18"/>
              </w:rPr>
            </w:pPr>
            <w:r w:rsidRPr="006A3A78">
              <w:rPr>
                <w:rFonts w:ascii="Arial" w:hAnsi="Arial" w:cs="Arial"/>
                <w:sz w:val="18"/>
                <w:szCs w:val="18"/>
              </w:rPr>
              <w:t>4. Barroco.</w:t>
            </w:r>
          </w:p>
        </w:tc>
      </w:tr>
      <w:tr w:rsidR="00D82A76"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D82A76" w:rsidRPr="0025037C" w:rsidRDefault="00D82A76" w:rsidP="00D82A76">
            <w:pPr>
              <w:spacing w:after="0" w:line="240" w:lineRule="auto"/>
              <w:jc w:val="center"/>
              <w:rPr>
                <w:rFonts w:ascii="Arial" w:eastAsia="Times New Roman" w:hAnsi="Arial" w:cs="Arial"/>
                <w:b/>
                <w:bCs/>
                <w:i/>
                <w:iCs/>
                <w:color w:val="000000"/>
                <w:sz w:val="18"/>
                <w:szCs w:val="18"/>
                <w:lang w:eastAsia="es-CO"/>
              </w:rPr>
            </w:pPr>
            <w:r w:rsidRPr="0025037C">
              <w:rPr>
                <w:rFonts w:ascii="Arial" w:eastAsia="Times New Roman" w:hAnsi="Arial" w:cs="Arial"/>
                <w:b/>
                <w:bCs/>
                <w:i/>
                <w:iCs/>
                <w:color w:val="000000"/>
                <w:sz w:val="18"/>
                <w:szCs w:val="18"/>
                <w:lang w:eastAsia="es-CO"/>
              </w:rPr>
              <w:t>LOGRO II</w:t>
            </w:r>
          </w:p>
        </w:tc>
        <w:tc>
          <w:tcPr>
            <w:tcW w:w="8974" w:type="dxa"/>
            <w:gridSpan w:val="2"/>
            <w:tcBorders>
              <w:top w:val="nil"/>
              <w:left w:val="nil"/>
              <w:bottom w:val="single" w:sz="4" w:space="0" w:color="auto"/>
              <w:right w:val="single" w:sz="4" w:space="0" w:color="auto"/>
            </w:tcBorders>
            <w:shd w:val="clear" w:color="auto" w:fill="auto"/>
            <w:noWrap/>
            <w:vAlign w:val="center"/>
          </w:tcPr>
          <w:p w:rsidR="00D82A76" w:rsidRPr="006A3A78" w:rsidRDefault="00D82A76" w:rsidP="00D82A76">
            <w:pPr>
              <w:spacing w:after="0" w:line="240" w:lineRule="auto"/>
              <w:jc w:val="center"/>
              <w:rPr>
                <w:rFonts w:ascii="Arial" w:eastAsia="Times New Roman" w:hAnsi="Arial" w:cs="Arial"/>
                <w:b/>
                <w:bCs/>
                <w:sz w:val="18"/>
                <w:szCs w:val="18"/>
                <w:lang w:eastAsia="es-CO"/>
              </w:rPr>
            </w:pPr>
            <w:r w:rsidRPr="006A3A78">
              <w:rPr>
                <w:rFonts w:ascii="Calibri" w:eastAsia="Times New Roman" w:hAnsi="Calibri" w:cs="Calibri"/>
                <w:b/>
                <w:bCs/>
                <w:i/>
                <w:iCs/>
                <w:lang w:eastAsia="es-CO"/>
              </w:rPr>
              <w:t>Identifica las etapas literarias principales posterior a la edad media</w:t>
            </w:r>
          </w:p>
        </w:tc>
      </w:tr>
      <w:tr w:rsidR="00D82A76"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tcPr>
          <w:p w:rsidR="00D82A76" w:rsidRPr="00703A5A" w:rsidRDefault="00D82A76" w:rsidP="00D82A7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rsidR="00D82A76" w:rsidRPr="0025037C" w:rsidRDefault="00D82A76" w:rsidP="00D82A76">
            <w:pPr>
              <w:spacing w:after="0" w:line="240" w:lineRule="auto"/>
              <w:jc w:val="center"/>
              <w:rPr>
                <w:rFonts w:ascii="Arial" w:eastAsia="Times New Roman" w:hAnsi="Arial" w:cs="Arial"/>
                <w:b/>
                <w:bCs/>
                <w:i/>
                <w:iCs/>
                <w:color w:val="000000"/>
                <w:sz w:val="18"/>
                <w:szCs w:val="18"/>
                <w:lang w:eastAsia="es-CO"/>
              </w:rPr>
            </w:pPr>
          </w:p>
        </w:tc>
        <w:tc>
          <w:tcPr>
            <w:tcW w:w="8974" w:type="dxa"/>
            <w:gridSpan w:val="2"/>
            <w:tcBorders>
              <w:top w:val="nil"/>
              <w:left w:val="nil"/>
              <w:bottom w:val="single" w:sz="4" w:space="0" w:color="auto"/>
              <w:right w:val="single" w:sz="4" w:space="0" w:color="auto"/>
            </w:tcBorders>
            <w:shd w:val="clear" w:color="auto" w:fill="auto"/>
            <w:noWrap/>
            <w:vAlign w:val="center"/>
          </w:tcPr>
          <w:p w:rsidR="00D82A76" w:rsidRPr="00BD2F5C" w:rsidRDefault="00D82A76" w:rsidP="00D82A76">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p>
          <w:p w:rsidR="00D82A76" w:rsidRPr="00BD2F5C" w:rsidRDefault="00D82A76" w:rsidP="00D82A76">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rsidR="00D82A76" w:rsidRPr="00BD2F5C" w:rsidRDefault="00D82A76" w:rsidP="00D82A76">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rsidR="00D82A76" w:rsidRPr="00BD2F5C" w:rsidRDefault="00D82A76" w:rsidP="00D82A76">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rsidR="00D82A76" w:rsidRPr="00757E8A" w:rsidRDefault="00D82A76" w:rsidP="00D82A76">
            <w:pPr>
              <w:spacing w:after="0" w:line="240" w:lineRule="auto"/>
              <w:rPr>
                <w:rFonts w:ascii="Arial" w:eastAsia="Times New Roman" w:hAnsi="Arial" w:cs="Arial"/>
                <w:b/>
                <w:bCs/>
                <w:color w:val="000000"/>
                <w:sz w:val="18"/>
                <w:szCs w:val="18"/>
                <w:lang w:eastAsia="es-CO"/>
              </w:rPr>
            </w:pPr>
            <w:r w:rsidRPr="00BD2F5C">
              <w:rPr>
                <w:rFonts w:ascii="Arial" w:eastAsia="Times New Roman" w:hAnsi="Arial" w:cs="Arial"/>
                <w:b/>
                <w:bCs/>
                <w:sz w:val="18"/>
                <w:szCs w:val="18"/>
                <w:lang w:eastAsia="es-CO"/>
              </w:rPr>
              <w:t>Mapa conceptual.</w:t>
            </w:r>
          </w:p>
        </w:tc>
      </w:tr>
      <w:tr w:rsidR="00D82A76"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tcPr>
          <w:p w:rsidR="00D82A76" w:rsidRPr="00703A5A" w:rsidRDefault="00D82A76" w:rsidP="00D82A7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rsidR="00D82A76" w:rsidRPr="0025037C" w:rsidRDefault="00D82A76" w:rsidP="00D82A76">
            <w:pPr>
              <w:spacing w:after="0" w:line="240" w:lineRule="auto"/>
              <w:jc w:val="center"/>
              <w:rPr>
                <w:rFonts w:ascii="Arial" w:eastAsia="Times New Roman" w:hAnsi="Arial" w:cs="Arial"/>
                <w:b/>
                <w:bCs/>
                <w:i/>
                <w:iCs/>
                <w:color w:val="000000"/>
                <w:sz w:val="18"/>
                <w:szCs w:val="18"/>
                <w:lang w:eastAsia="es-CO"/>
              </w:rPr>
            </w:pPr>
          </w:p>
        </w:tc>
        <w:tc>
          <w:tcPr>
            <w:tcW w:w="8974" w:type="dxa"/>
            <w:gridSpan w:val="2"/>
            <w:tcBorders>
              <w:top w:val="nil"/>
              <w:left w:val="nil"/>
              <w:bottom w:val="single" w:sz="4" w:space="0" w:color="auto"/>
              <w:right w:val="single" w:sz="4" w:space="0" w:color="auto"/>
            </w:tcBorders>
            <w:shd w:val="clear" w:color="auto" w:fill="auto"/>
            <w:noWrap/>
            <w:vAlign w:val="center"/>
          </w:tcPr>
          <w:p w:rsidR="00D82A76" w:rsidRDefault="00D82A76" w:rsidP="00D82A76">
            <w:r>
              <w:t>D</w:t>
            </w:r>
            <w:r w:rsidRPr="00D84543">
              <w:t>iccionario de literatura universal</w:t>
            </w:r>
            <w:r>
              <w:t>:</w:t>
            </w:r>
          </w:p>
          <w:p w:rsidR="00D82A76" w:rsidRDefault="00D82A76" w:rsidP="00D82A76">
            <w:hyperlink r:id="rId14" w:history="1">
              <w:r w:rsidRPr="00381663">
                <w:rPr>
                  <w:rStyle w:val="Hipervnculo"/>
                </w:rPr>
                <w:t>https://ciervalengua.files.wordpress.com/2010/09/literatura-universal.pdf</w:t>
              </w:r>
            </w:hyperlink>
          </w:p>
          <w:p w:rsidR="00D82A76" w:rsidRDefault="00D82A76" w:rsidP="00D82A76">
            <w:r>
              <w:t>C</w:t>
            </w:r>
            <w:r w:rsidRPr="00D84543">
              <w:t>ronología de obras hispanas</w:t>
            </w:r>
            <w:r>
              <w:t>:</w:t>
            </w:r>
          </w:p>
          <w:p w:rsidR="00D82A76" w:rsidRDefault="00D82A76" w:rsidP="00D82A76">
            <w:hyperlink r:id="rId15" w:history="1">
              <w:r w:rsidRPr="00381663">
                <w:rPr>
                  <w:rStyle w:val="Hipervnculo"/>
                </w:rPr>
                <w:t>https://ajimenezapslc.files.wordpress.com/2013/01/cronologia-de-las-obras-de-ap-spanish-literature-and-culture-2015-del-profesor-santiago-enrique.pdf</w:t>
              </w:r>
            </w:hyperlink>
          </w:p>
          <w:p w:rsidR="00D82A76" w:rsidRDefault="00D82A76" w:rsidP="00D82A76">
            <w:r w:rsidRPr="008964C6">
              <w:t>NORMAS APA</w:t>
            </w:r>
          </w:p>
          <w:p w:rsidR="00D82A76" w:rsidRDefault="00D82A76" w:rsidP="00D82A76">
            <w:r w:rsidRPr="008964C6">
              <w:t xml:space="preserve"> </w:t>
            </w:r>
            <w:hyperlink r:id="rId16" w:history="1">
              <w:r w:rsidRPr="00177C83">
                <w:rPr>
                  <w:rStyle w:val="Hipervnculo"/>
                </w:rPr>
                <w:t>https://normas-apa.org/wp-content/uploads/Guia-Normas-APA-7ma-edicion.pdf</w:t>
              </w:r>
            </w:hyperlink>
          </w:p>
          <w:p w:rsidR="00D82A76" w:rsidRPr="00A73C4F" w:rsidRDefault="00D82A76" w:rsidP="00D82A76"/>
        </w:tc>
      </w:tr>
      <w:tr w:rsidR="00D82A76"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D82A76" w:rsidRPr="0025037C" w:rsidRDefault="00D82A76" w:rsidP="00D82A76">
            <w:pPr>
              <w:spacing w:after="0" w:line="240" w:lineRule="auto"/>
              <w:jc w:val="center"/>
              <w:rPr>
                <w:rFonts w:ascii="Arial" w:eastAsia="Times New Roman" w:hAnsi="Arial" w:cs="Arial"/>
                <w:b/>
                <w:bCs/>
                <w:i/>
                <w:iCs/>
                <w:color w:val="000000"/>
                <w:sz w:val="18"/>
                <w:szCs w:val="18"/>
                <w:lang w:eastAsia="es-CO"/>
              </w:rPr>
            </w:pPr>
            <w:r w:rsidRPr="0025037C">
              <w:rPr>
                <w:rFonts w:ascii="Arial" w:eastAsia="Times New Roman" w:hAnsi="Arial" w:cs="Arial"/>
                <w:b/>
                <w:bCs/>
                <w:i/>
                <w:iCs/>
                <w:color w:val="000000"/>
                <w:sz w:val="18"/>
                <w:szCs w:val="18"/>
                <w:lang w:eastAsia="es-CO"/>
              </w:rPr>
              <w:t>SEMANA</w:t>
            </w:r>
          </w:p>
        </w:tc>
        <w:tc>
          <w:tcPr>
            <w:tcW w:w="2225" w:type="dxa"/>
            <w:tcBorders>
              <w:top w:val="nil"/>
              <w:left w:val="nil"/>
              <w:bottom w:val="single" w:sz="4" w:space="0" w:color="auto"/>
              <w:right w:val="single" w:sz="4" w:space="0" w:color="auto"/>
            </w:tcBorders>
            <w:shd w:val="clear" w:color="auto" w:fill="auto"/>
            <w:noWrap/>
            <w:vAlign w:val="center"/>
            <w:hideMark/>
          </w:tcPr>
          <w:p w:rsidR="00D82A76" w:rsidRPr="00967006" w:rsidRDefault="00D82A76" w:rsidP="00D82A7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749" w:type="dxa"/>
            <w:tcBorders>
              <w:top w:val="nil"/>
              <w:left w:val="nil"/>
              <w:bottom w:val="single" w:sz="4" w:space="0" w:color="auto"/>
              <w:right w:val="single" w:sz="4" w:space="0" w:color="auto"/>
            </w:tcBorders>
            <w:shd w:val="clear" w:color="auto" w:fill="auto"/>
            <w:noWrap/>
            <w:vAlign w:val="center"/>
          </w:tcPr>
          <w:p w:rsidR="00D82A76" w:rsidRPr="00265A33" w:rsidRDefault="00D82A76" w:rsidP="00D82A76">
            <w:pPr>
              <w:spacing w:after="0" w:line="240" w:lineRule="auto"/>
              <w:jc w:val="center"/>
              <w:rPr>
                <w:rFonts w:ascii="Calibri" w:eastAsia="Times New Roman" w:hAnsi="Calibri" w:cs="Calibri"/>
                <w:b/>
                <w:bCs/>
                <w:color w:val="000000"/>
                <w:lang w:eastAsia="es-CO"/>
              </w:rPr>
            </w:pPr>
          </w:p>
        </w:tc>
      </w:tr>
      <w:tr w:rsidR="00D82A76"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D82A76" w:rsidRPr="00967006" w:rsidRDefault="00D82A76" w:rsidP="00D82A7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225" w:type="dxa"/>
            <w:tcBorders>
              <w:top w:val="nil"/>
              <w:left w:val="nil"/>
              <w:bottom w:val="single" w:sz="4" w:space="0" w:color="auto"/>
              <w:right w:val="single" w:sz="4" w:space="0" w:color="auto"/>
            </w:tcBorders>
            <w:shd w:val="clear" w:color="auto" w:fill="auto"/>
            <w:noWrap/>
            <w:vAlign w:val="center"/>
            <w:hideMark/>
          </w:tcPr>
          <w:p w:rsidR="00D82A76" w:rsidRDefault="00D82A76" w:rsidP="00D82A76">
            <w:pPr>
              <w:rPr>
                <w:rFonts w:ascii="Arial" w:hAnsi="Arial" w:cs="Arial"/>
                <w:b/>
                <w:bCs/>
                <w:color w:val="203764"/>
                <w:sz w:val="18"/>
                <w:szCs w:val="18"/>
                <w:lang w:val="es-ES"/>
              </w:rPr>
            </w:pPr>
            <w:r>
              <w:rPr>
                <w:rFonts w:ascii="Arial" w:hAnsi="Arial" w:cs="Arial"/>
                <w:b/>
                <w:bCs/>
                <w:color w:val="203764"/>
                <w:sz w:val="18"/>
                <w:szCs w:val="18"/>
              </w:rPr>
              <w:t>6 - 10  mayo</w:t>
            </w:r>
          </w:p>
        </w:tc>
        <w:tc>
          <w:tcPr>
            <w:tcW w:w="6749" w:type="dxa"/>
            <w:tcBorders>
              <w:top w:val="nil"/>
              <w:left w:val="nil"/>
              <w:bottom w:val="single" w:sz="4" w:space="0" w:color="auto"/>
              <w:right w:val="single" w:sz="4" w:space="0" w:color="auto"/>
            </w:tcBorders>
            <w:shd w:val="clear" w:color="auto" w:fill="auto"/>
            <w:noWrap/>
            <w:vAlign w:val="center"/>
          </w:tcPr>
          <w:p w:rsidR="00D82A76" w:rsidRPr="000121CE" w:rsidRDefault="00D82A76" w:rsidP="00D82A76">
            <w:pPr>
              <w:spacing w:after="0" w:line="240" w:lineRule="auto"/>
              <w:rPr>
                <w:rFonts w:ascii="Arial" w:hAnsi="Arial" w:cs="Arial"/>
                <w:color w:val="000000"/>
                <w:sz w:val="18"/>
                <w:szCs w:val="18"/>
              </w:rPr>
            </w:pPr>
            <w:r w:rsidRPr="006A3A78">
              <w:rPr>
                <w:rFonts w:ascii="Arial" w:hAnsi="Arial" w:cs="Arial"/>
                <w:sz w:val="18"/>
                <w:szCs w:val="18"/>
              </w:rPr>
              <w:t>5. Ilustración.</w:t>
            </w:r>
          </w:p>
        </w:tc>
      </w:tr>
      <w:tr w:rsidR="00D82A76"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D82A76" w:rsidRPr="00967006" w:rsidRDefault="00D82A76" w:rsidP="00D82A7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225" w:type="dxa"/>
            <w:tcBorders>
              <w:top w:val="nil"/>
              <w:left w:val="nil"/>
              <w:bottom w:val="single" w:sz="4" w:space="0" w:color="auto"/>
              <w:right w:val="single" w:sz="4" w:space="0" w:color="auto"/>
            </w:tcBorders>
            <w:shd w:val="clear" w:color="auto" w:fill="auto"/>
            <w:noWrap/>
            <w:vAlign w:val="center"/>
            <w:hideMark/>
          </w:tcPr>
          <w:p w:rsidR="00D82A76" w:rsidRDefault="00D82A76" w:rsidP="00D82A76">
            <w:pPr>
              <w:rPr>
                <w:rFonts w:ascii="Arial" w:hAnsi="Arial" w:cs="Arial"/>
                <w:b/>
                <w:bCs/>
                <w:color w:val="203764"/>
                <w:sz w:val="18"/>
                <w:szCs w:val="18"/>
              </w:rPr>
            </w:pPr>
            <w:r>
              <w:rPr>
                <w:rFonts w:ascii="Arial" w:hAnsi="Arial" w:cs="Arial"/>
                <w:b/>
                <w:bCs/>
                <w:color w:val="203764"/>
                <w:sz w:val="18"/>
                <w:szCs w:val="18"/>
              </w:rPr>
              <w:t>13 - 17 mayo</w:t>
            </w:r>
          </w:p>
        </w:tc>
        <w:tc>
          <w:tcPr>
            <w:tcW w:w="6749" w:type="dxa"/>
            <w:tcBorders>
              <w:top w:val="nil"/>
              <w:left w:val="nil"/>
              <w:bottom w:val="single" w:sz="4" w:space="0" w:color="auto"/>
              <w:right w:val="single" w:sz="4" w:space="0" w:color="auto"/>
            </w:tcBorders>
            <w:shd w:val="clear" w:color="auto" w:fill="auto"/>
            <w:noWrap/>
            <w:vAlign w:val="center"/>
          </w:tcPr>
          <w:p w:rsidR="00D82A76" w:rsidRPr="006A3A78" w:rsidRDefault="00D82A76" w:rsidP="00D82A76">
            <w:pPr>
              <w:spacing w:after="0" w:line="240" w:lineRule="auto"/>
              <w:jc w:val="both"/>
              <w:rPr>
                <w:rFonts w:ascii="Arial" w:hAnsi="Arial" w:cs="Arial"/>
                <w:sz w:val="18"/>
                <w:szCs w:val="18"/>
              </w:rPr>
            </w:pPr>
            <w:r w:rsidRPr="006A3A78">
              <w:rPr>
                <w:rFonts w:ascii="Arial" w:hAnsi="Arial" w:cs="Arial"/>
                <w:sz w:val="18"/>
                <w:szCs w:val="18"/>
              </w:rPr>
              <w:t>6. Literatura de ficción.</w:t>
            </w:r>
          </w:p>
        </w:tc>
      </w:tr>
      <w:tr w:rsidR="00D82A76"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D82A76" w:rsidRPr="00967006" w:rsidRDefault="00D82A76" w:rsidP="00D82A7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225" w:type="dxa"/>
            <w:tcBorders>
              <w:top w:val="nil"/>
              <w:left w:val="nil"/>
              <w:bottom w:val="single" w:sz="4" w:space="0" w:color="auto"/>
              <w:right w:val="single" w:sz="4" w:space="0" w:color="auto"/>
            </w:tcBorders>
            <w:shd w:val="clear" w:color="auto" w:fill="auto"/>
            <w:noWrap/>
            <w:vAlign w:val="center"/>
            <w:hideMark/>
          </w:tcPr>
          <w:p w:rsidR="00D82A76" w:rsidRDefault="00D82A76" w:rsidP="00D82A76">
            <w:pPr>
              <w:rPr>
                <w:rFonts w:ascii="Arial" w:hAnsi="Arial" w:cs="Arial"/>
                <w:b/>
                <w:bCs/>
                <w:color w:val="203764"/>
                <w:sz w:val="18"/>
                <w:szCs w:val="18"/>
              </w:rPr>
            </w:pPr>
            <w:r>
              <w:rPr>
                <w:rFonts w:ascii="Arial" w:hAnsi="Arial" w:cs="Arial"/>
                <w:b/>
                <w:bCs/>
                <w:color w:val="203764"/>
                <w:sz w:val="18"/>
                <w:szCs w:val="18"/>
              </w:rPr>
              <w:t>20 - 24 mayo</w:t>
            </w:r>
          </w:p>
        </w:tc>
        <w:tc>
          <w:tcPr>
            <w:tcW w:w="6749" w:type="dxa"/>
            <w:tcBorders>
              <w:top w:val="nil"/>
              <w:left w:val="nil"/>
              <w:bottom w:val="single" w:sz="4" w:space="0" w:color="auto"/>
              <w:right w:val="single" w:sz="4" w:space="0" w:color="auto"/>
            </w:tcBorders>
            <w:shd w:val="clear" w:color="auto" w:fill="auto"/>
            <w:noWrap/>
            <w:vAlign w:val="center"/>
          </w:tcPr>
          <w:p w:rsidR="00D82A76" w:rsidRPr="000121CE" w:rsidRDefault="00D82A76" w:rsidP="00D82A76">
            <w:pPr>
              <w:spacing w:after="0" w:line="240" w:lineRule="auto"/>
              <w:rPr>
                <w:rFonts w:ascii="Arial" w:hAnsi="Arial" w:cs="Arial"/>
                <w:color w:val="000000"/>
                <w:sz w:val="18"/>
                <w:szCs w:val="18"/>
              </w:rPr>
            </w:pPr>
            <w:r w:rsidRPr="006A3A78">
              <w:rPr>
                <w:rFonts w:ascii="Arial" w:hAnsi="Arial" w:cs="Arial"/>
                <w:sz w:val="18"/>
                <w:szCs w:val="18"/>
              </w:rPr>
              <w:t>7. Literatura fantástica.</w:t>
            </w:r>
          </w:p>
        </w:tc>
      </w:tr>
      <w:tr w:rsidR="00D82A76"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D82A76" w:rsidRPr="00967006" w:rsidRDefault="00D82A76" w:rsidP="00D82A7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225" w:type="dxa"/>
            <w:tcBorders>
              <w:top w:val="nil"/>
              <w:left w:val="nil"/>
              <w:bottom w:val="single" w:sz="4" w:space="0" w:color="auto"/>
              <w:right w:val="single" w:sz="4" w:space="0" w:color="auto"/>
            </w:tcBorders>
            <w:shd w:val="clear" w:color="auto" w:fill="auto"/>
            <w:noWrap/>
            <w:vAlign w:val="center"/>
            <w:hideMark/>
          </w:tcPr>
          <w:p w:rsidR="00D82A76" w:rsidRDefault="00D82A76" w:rsidP="00D82A76">
            <w:pPr>
              <w:rPr>
                <w:rFonts w:ascii="Arial" w:hAnsi="Arial" w:cs="Arial"/>
                <w:b/>
                <w:bCs/>
                <w:color w:val="203764"/>
                <w:sz w:val="18"/>
                <w:szCs w:val="18"/>
              </w:rPr>
            </w:pPr>
            <w:r>
              <w:rPr>
                <w:rFonts w:ascii="Arial" w:hAnsi="Arial" w:cs="Arial"/>
                <w:b/>
                <w:bCs/>
                <w:color w:val="203764"/>
                <w:sz w:val="18"/>
                <w:szCs w:val="18"/>
              </w:rPr>
              <w:t>27 - 31 Mayo</w:t>
            </w:r>
          </w:p>
        </w:tc>
        <w:tc>
          <w:tcPr>
            <w:tcW w:w="6749" w:type="dxa"/>
            <w:tcBorders>
              <w:top w:val="nil"/>
              <w:left w:val="nil"/>
              <w:bottom w:val="single" w:sz="4" w:space="0" w:color="auto"/>
              <w:right w:val="single" w:sz="4" w:space="0" w:color="auto"/>
            </w:tcBorders>
            <w:shd w:val="clear" w:color="auto" w:fill="auto"/>
            <w:noWrap/>
            <w:vAlign w:val="center"/>
          </w:tcPr>
          <w:p w:rsidR="00D82A76" w:rsidRPr="000121CE" w:rsidRDefault="00D82A76" w:rsidP="00D82A76">
            <w:pPr>
              <w:spacing w:after="0" w:line="240" w:lineRule="auto"/>
              <w:rPr>
                <w:rFonts w:ascii="Arial" w:hAnsi="Arial" w:cs="Arial"/>
                <w:color w:val="000000"/>
                <w:sz w:val="18"/>
                <w:szCs w:val="18"/>
              </w:rPr>
            </w:pPr>
            <w:r w:rsidRPr="006A3A78">
              <w:rPr>
                <w:rFonts w:ascii="Arial" w:hAnsi="Arial" w:cs="Arial"/>
                <w:sz w:val="18"/>
                <w:szCs w:val="18"/>
              </w:rPr>
              <w:t>8. Generación del 27.</w:t>
            </w:r>
          </w:p>
        </w:tc>
      </w:tr>
      <w:tr w:rsidR="00D82A76"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tcPr>
          <w:p w:rsidR="00D82A76" w:rsidRPr="00703A5A" w:rsidRDefault="00D82A76" w:rsidP="00D82A76">
            <w:pPr>
              <w:spacing w:after="0" w:line="240" w:lineRule="auto"/>
              <w:rPr>
                <w:rFonts w:ascii="Arial" w:eastAsia="Times New Roman" w:hAnsi="Arial" w:cs="Arial"/>
                <w:b/>
                <w:bCs/>
                <w:i/>
                <w:iCs/>
                <w:color w:val="003300"/>
                <w:sz w:val="18"/>
                <w:szCs w:val="18"/>
                <w:lang w:eastAsia="es-CO"/>
              </w:rPr>
            </w:pPr>
          </w:p>
          <w:p w:rsidR="00D82A76" w:rsidRPr="00967006" w:rsidRDefault="00D82A76" w:rsidP="00D82A76">
            <w:pPr>
              <w:spacing w:after="0" w:line="240" w:lineRule="auto"/>
              <w:jc w:val="center"/>
              <w:rPr>
                <w:rFonts w:ascii="Calibri" w:eastAsia="Times New Roman" w:hAnsi="Calibri" w:cs="Calibri"/>
                <w:b/>
                <w:bCs/>
                <w:i/>
                <w:iCs/>
                <w:color w:val="000000"/>
                <w:lang w:eastAsia="es-CO"/>
              </w:rPr>
            </w:pPr>
            <w:r w:rsidRPr="00703A5A">
              <w:rPr>
                <w:rFonts w:ascii="Arial" w:eastAsia="Times New Roman" w:hAnsi="Arial" w:cs="Arial"/>
                <w:b/>
                <w:bCs/>
                <w:i/>
                <w:iCs/>
                <w:color w:val="003300"/>
                <w:sz w:val="18"/>
                <w:szCs w:val="18"/>
                <w:lang w:eastAsia="es-CO"/>
              </w:rPr>
              <w:t>evaluaciones</w:t>
            </w:r>
          </w:p>
        </w:tc>
        <w:tc>
          <w:tcPr>
            <w:tcW w:w="2225" w:type="dxa"/>
            <w:tcBorders>
              <w:top w:val="nil"/>
              <w:left w:val="nil"/>
              <w:bottom w:val="single" w:sz="4" w:space="0" w:color="auto"/>
              <w:right w:val="single" w:sz="4" w:space="0" w:color="auto"/>
            </w:tcBorders>
            <w:shd w:val="clear" w:color="auto" w:fill="auto"/>
            <w:noWrap/>
            <w:vAlign w:val="center"/>
          </w:tcPr>
          <w:p w:rsidR="00D82A76" w:rsidRDefault="00D82A76" w:rsidP="00D82A76">
            <w:pPr>
              <w:rPr>
                <w:rFonts w:ascii="Arial" w:hAnsi="Arial" w:cs="Arial"/>
                <w:b/>
                <w:bCs/>
                <w:color w:val="203764"/>
                <w:sz w:val="18"/>
                <w:szCs w:val="18"/>
              </w:rPr>
            </w:pPr>
            <w:r>
              <w:rPr>
                <w:rFonts w:ascii="Arial" w:hAnsi="Arial" w:cs="Arial"/>
                <w:b/>
                <w:bCs/>
                <w:color w:val="203764"/>
                <w:sz w:val="18"/>
                <w:szCs w:val="18"/>
              </w:rPr>
              <w:t>3 - 7 junio</w:t>
            </w:r>
          </w:p>
        </w:tc>
        <w:tc>
          <w:tcPr>
            <w:tcW w:w="6749" w:type="dxa"/>
            <w:tcBorders>
              <w:top w:val="nil"/>
              <w:left w:val="nil"/>
              <w:bottom w:val="single" w:sz="4" w:space="0" w:color="auto"/>
              <w:right w:val="single" w:sz="4" w:space="0" w:color="auto"/>
            </w:tcBorders>
            <w:shd w:val="clear" w:color="auto" w:fill="auto"/>
            <w:noWrap/>
            <w:vAlign w:val="center"/>
          </w:tcPr>
          <w:p w:rsidR="00D82A76" w:rsidRPr="00546FB2" w:rsidRDefault="00D82A76" w:rsidP="00D82A76">
            <w:pPr>
              <w:spacing w:after="0" w:line="240" w:lineRule="auto"/>
              <w:rPr>
                <w:rFonts w:ascii="Arial" w:hAnsi="Arial" w:cs="Arial"/>
                <w:color w:val="000000"/>
                <w:sz w:val="18"/>
                <w:szCs w:val="18"/>
              </w:rPr>
            </w:pPr>
            <w:r w:rsidRPr="006A3A78">
              <w:rPr>
                <w:rFonts w:ascii="Arial" w:hAnsi="Arial" w:cs="Arial"/>
                <w:sz w:val="18"/>
                <w:szCs w:val="18"/>
              </w:rPr>
              <w:t>Proceso evaluativo general</w:t>
            </w:r>
          </w:p>
        </w:tc>
      </w:tr>
      <w:tr w:rsidR="00D82A76"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D82A76" w:rsidRPr="00967006" w:rsidRDefault="00D82A76" w:rsidP="00D82A76">
            <w:pPr>
              <w:spacing w:after="0" w:line="240" w:lineRule="auto"/>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r>
              <w:rPr>
                <w:rFonts w:ascii="Calibri" w:eastAsia="Times New Roman" w:hAnsi="Calibri" w:cs="Calibri"/>
                <w:b/>
                <w:bCs/>
                <w:i/>
                <w:iCs/>
                <w:color w:val="000000"/>
                <w:lang w:eastAsia="es-CO"/>
              </w:rPr>
              <w:t>II</w:t>
            </w:r>
          </w:p>
        </w:tc>
        <w:tc>
          <w:tcPr>
            <w:tcW w:w="8974" w:type="dxa"/>
            <w:gridSpan w:val="2"/>
            <w:tcBorders>
              <w:top w:val="single" w:sz="4" w:space="0" w:color="auto"/>
              <w:left w:val="nil"/>
              <w:bottom w:val="single" w:sz="4" w:space="0" w:color="auto"/>
              <w:right w:val="single" w:sz="4" w:space="0" w:color="auto"/>
            </w:tcBorders>
            <w:shd w:val="clear" w:color="auto" w:fill="auto"/>
            <w:noWrap/>
            <w:vAlign w:val="center"/>
          </w:tcPr>
          <w:p w:rsidR="00D82A76" w:rsidRPr="000E0E7C" w:rsidRDefault="00D82A76" w:rsidP="00D82A76">
            <w:pPr>
              <w:spacing w:after="0" w:line="240" w:lineRule="auto"/>
              <w:jc w:val="center"/>
              <w:rPr>
                <w:rFonts w:ascii="Arial" w:eastAsia="Times New Roman" w:hAnsi="Arial" w:cs="Arial"/>
                <w:b/>
                <w:bCs/>
                <w:color w:val="000000"/>
                <w:sz w:val="18"/>
                <w:szCs w:val="18"/>
                <w:lang w:eastAsia="es-CO"/>
              </w:rPr>
            </w:pPr>
            <w:r w:rsidRPr="006A3A78">
              <w:rPr>
                <w:rFonts w:ascii="Calibri" w:eastAsia="Times New Roman" w:hAnsi="Calibri" w:cs="Calibri"/>
                <w:b/>
                <w:bCs/>
                <w:i/>
                <w:iCs/>
                <w:lang w:eastAsia="es-CO"/>
              </w:rPr>
              <w:t>LINGÜÍSTICA Y COMUNICACIÒN.</w:t>
            </w:r>
          </w:p>
        </w:tc>
      </w:tr>
      <w:tr w:rsidR="00D82A76"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D82A76" w:rsidRPr="00967006" w:rsidRDefault="00D82A76" w:rsidP="00D82A7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8974" w:type="dxa"/>
            <w:gridSpan w:val="2"/>
            <w:tcBorders>
              <w:top w:val="single" w:sz="4" w:space="0" w:color="auto"/>
              <w:left w:val="nil"/>
              <w:bottom w:val="single" w:sz="4" w:space="0" w:color="auto"/>
              <w:right w:val="single" w:sz="4" w:space="0" w:color="auto"/>
            </w:tcBorders>
            <w:shd w:val="clear" w:color="auto" w:fill="auto"/>
            <w:noWrap/>
            <w:vAlign w:val="center"/>
          </w:tcPr>
          <w:p w:rsidR="00D82A76" w:rsidRPr="0025037C" w:rsidRDefault="00D82A76" w:rsidP="00D82A76">
            <w:pPr>
              <w:spacing w:after="0" w:line="240" w:lineRule="auto"/>
              <w:rPr>
                <w:rFonts w:ascii="Calibri" w:eastAsia="Times New Roman" w:hAnsi="Calibri" w:cs="Calibri"/>
                <w:b/>
                <w:bCs/>
                <w:color w:val="000000"/>
                <w:lang w:eastAsia="es-CO"/>
              </w:rPr>
            </w:pPr>
            <w:r w:rsidRPr="006A3A78">
              <w:rPr>
                <w:rFonts w:ascii="Calibri" w:eastAsia="Times New Roman" w:hAnsi="Calibri" w:cs="Calibri"/>
                <w:b/>
                <w:bCs/>
                <w:i/>
                <w:iCs/>
                <w:lang w:eastAsia="es-CO"/>
              </w:rPr>
              <w:t>Identifica dentro de su propia lengua las diferentes palabras adaptadas de otras lenguas a la nuestra.</w:t>
            </w:r>
          </w:p>
        </w:tc>
      </w:tr>
      <w:tr w:rsidR="00D82A76"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tcPr>
          <w:p w:rsidR="00D82A76" w:rsidRPr="00703A5A" w:rsidRDefault="00D82A76" w:rsidP="00D82A7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EJERCICIOS DIDÁCTICOS</w:t>
            </w:r>
          </w:p>
          <w:p w:rsidR="00D82A76" w:rsidRPr="00967006" w:rsidRDefault="00D82A76" w:rsidP="00D82A76">
            <w:pPr>
              <w:spacing w:after="0" w:line="240" w:lineRule="auto"/>
              <w:jc w:val="center"/>
              <w:rPr>
                <w:rFonts w:ascii="Calibri" w:eastAsia="Times New Roman" w:hAnsi="Calibri" w:cs="Calibri"/>
                <w:b/>
                <w:bCs/>
                <w:i/>
                <w:iCs/>
                <w:color w:val="000000"/>
                <w:lang w:eastAsia="es-CO"/>
              </w:rPr>
            </w:pPr>
          </w:p>
        </w:tc>
        <w:tc>
          <w:tcPr>
            <w:tcW w:w="8974" w:type="dxa"/>
            <w:gridSpan w:val="2"/>
            <w:tcBorders>
              <w:top w:val="single" w:sz="4" w:space="0" w:color="auto"/>
              <w:left w:val="nil"/>
              <w:bottom w:val="single" w:sz="4" w:space="0" w:color="auto"/>
              <w:right w:val="single" w:sz="4" w:space="0" w:color="auto"/>
            </w:tcBorders>
            <w:shd w:val="clear" w:color="auto" w:fill="auto"/>
            <w:noWrap/>
            <w:vAlign w:val="center"/>
          </w:tcPr>
          <w:p w:rsidR="00D82A76" w:rsidRPr="00BD2F5C" w:rsidRDefault="00D82A76" w:rsidP="00D82A76">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p>
          <w:p w:rsidR="00D82A76" w:rsidRPr="00BD2F5C" w:rsidRDefault="00D82A76" w:rsidP="00D82A76">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rsidR="00D82A76" w:rsidRPr="00BD2F5C" w:rsidRDefault="00D82A76" w:rsidP="00D82A76">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rsidR="00D82A76" w:rsidRPr="00BD2F5C" w:rsidRDefault="00D82A76" w:rsidP="00D82A76">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rsidR="00D82A76" w:rsidRPr="008113CE" w:rsidRDefault="00D82A76" w:rsidP="00D82A76">
            <w:pPr>
              <w:spacing w:after="0" w:line="240" w:lineRule="auto"/>
              <w:rPr>
                <w:rFonts w:ascii="Calibri" w:eastAsia="Times New Roman" w:hAnsi="Calibri" w:cs="Calibri"/>
                <w:b/>
                <w:bCs/>
                <w:color w:val="000000"/>
                <w:lang w:eastAsia="es-CO"/>
              </w:rPr>
            </w:pPr>
            <w:r w:rsidRPr="00BD2F5C">
              <w:rPr>
                <w:rFonts w:ascii="Arial" w:eastAsia="Times New Roman" w:hAnsi="Arial" w:cs="Arial"/>
                <w:b/>
                <w:bCs/>
                <w:sz w:val="18"/>
                <w:szCs w:val="18"/>
                <w:lang w:eastAsia="es-CO"/>
              </w:rPr>
              <w:t>Mapa conceptual.</w:t>
            </w:r>
          </w:p>
        </w:tc>
      </w:tr>
      <w:tr w:rsidR="00D82A76"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tcPr>
          <w:p w:rsidR="00D82A76" w:rsidRPr="00703A5A" w:rsidRDefault="00D82A76" w:rsidP="00D82A7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rsidR="00D82A76" w:rsidRPr="00967006" w:rsidRDefault="00D82A76" w:rsidP="00D82A76">
            <w:pPr>
              <w:spacing w:after="0" w:line="240" w:lineRule="auto"/>
              <w:jc w:val="center"/>
              <w:rPr>
                <w:rFonts w:ascii="Calibri" w:eastAsia="Times New Roman" w:hAnsi="Calibri" w:cs="Calibri"/>
                <w:b/>
                <w:bCs/>
                <w:i/>
                <w:iCs/>
                <w:color w:val="000000"/>
                <w:lang w:eastAsia="es-CO"/>
              </w:rPr>
            </w:pPr>
          </w:p>
        </w:tc>
        <w:tc>
          <w:tcPr>
            <w:tcW w:w="8974" w:type="dxa"/>
            <w:gridSpan w:val="2"/>
            <w:tcBorders>
              <w:top w:val="single" w:sz="4" w:space="0" w:color="auto"/>
              <w:left w:val="nil"/>
              <w:bottom w:val="single" w:sz="4" w:space="0" w:color="auto"/>
              <w:right w:val="single" w:sz="4" w:space="0" w:color="auto"/>
            </w:tcBorders>
            <w:shd w:val="clear" w:color="auto" w:fill="auto"/>
            <w:noWrap/>
            <w:vAlign w:val="center"/>
          </w:tcPr>
          <w:p w:rsidR="00D82A76" w:rsidRDefault="00D82A76" w:rsidP="00D82A76">
            <w:r w:rsidRPr="00A07497">
              <w:t xml:space="preserve">LENGUAJE Y COMUNICACIÓN </w:t>
            </w:r>
          </w:p>
          <w:p w:rsidR="00D82A76" w:rsidRDefault="00D82A76" w:rsidP="00D82A76">
            <w:hyperlink r:id="rId17" w:history="1">
              <w:r w:rsidRPr="00381663">
                <w:rPr>
                  <w:rStyle w:val="Hipervnculo"/>
                </w:rPr>
                <w:t>https://ceccsica.info/sites/default/files/content/Volumen_25.pdf</w:t>
              </w:r>
            </w:hyperlink>
          </w:p>
          <w:p w:rsidR="00D82A76" w:rsidRDefault="00D82A76" w:rsidP="00D82A76">
            <w:r w:rsidRPr="008964C6">
              <w:t xml:space="preserve">NORMAS APA </w:t>
            </w:r>
          </w:p>
          <w:p w:rsidR="00D82A76" w:rsidRDefault="00D82A76" w:rsidP="00D82A76">
            <w:hyperlink r:id="rId18" w:history="1">
              <w:r w:rsidRPr="00177C83">
                <w:rPr>
                  <w:rStyle w:val="Hipervnculo"/>
                </w:rPr>
                <w:t>https://normas-apa.org/wp-content/uploads/Guia-Normas-APA-7ma-edicion.pdf</w:t>
              </w:r>
            </w:hyperlink>
          </w:p>
          <w:p w:rsidR="00D82A76" w:rsidRPr="00763FA9" w:rsidRDefault="00D82A76" w:rsidP="00D82A76"/>
        </w:tc>
      </w:tr>
      <w:tr w:rsidR="00D82A76"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D82A76" w:rsidRPr="00967006" w:rsidRDefault="00D82A76" w:rsidP="00D82A7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225" w:type="dxa"/>
            <w:tcBorders>
              <w:top w:val="nil"/>
              <w:left w:val="nil"/>
              <w:bottom w:val="single" w:sz="4" w:space="0" w:color="auto"/>
              <w:right w:val="single" w:sz="4" w:space="0" w:color="auto"/>
            </w:tcBorders>
            <w:shd w:val="clear" w:color="auto" w:fill="auto"/>
            <w:noWrap/>
            <w:vAlign w:val="center"/>
            <w:hideMark/>
          </w:tcPr>
          <w:p w:rsidR="00D82A76" w:rsidRPr="00967006" w:rsidRDefault="00D82A76" w:rsidP="00D82A7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749" w:type="dxa"/>
            <w:tcBorders>
              <w:top w:val="nil"/>
              <w:left w:val="nil"/>
              <w:bottom w:val="single" w:sz="4" w:space="0" w:color="auto"/>
              <w:right w:val="single" w:sz="4" w:space="0" w:color="auto"/>
            </w:tcBorders>
            <w:shd w:val="clear" w:color="auto" w:fill="auto"/>
            <w:noWrap/>
            <w:vAlign w:val="center"/>
          </w:tcPr>
          <w:p w:rsidR="00D82A76" w:rsidRPr="00265A33" w:rsidRDefault="00D82A76" w:rsidP="00D82A76">
            <w:pPr>
              <w:spacing w:after="0" w:line="240" w:lineRule="auto"/>
              <w:jc w:val="center"/>
              <w:rPr>
                <w:rFonts w:ascii="Calibri" w:eastAsia="Times New Roman" w:hAnsi="Calibri" w:cs="Calibri"/>
                <w:b/>
                <w:bCs/>
                <w:color w:val="000000"/>
                <w:lang w:eastAsia="es-CO"/>
              </w:rPr>
            </w:pPr>
          </w:p>
        </w:tc>
      </w:tr>
      <w:tr w:rsidR="00D82A76"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D82A76" w:rsidRPr="00967006" w:rsidRDefault="00D82A76" w:rsidP="00D82A7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225" w:type="dxa"/>
            <w:tcBorders>
              <w:top w:val="nil"/>
              <w:left w:val="nil"/>
              <w:bottom w:val="single" w:sz="4" w:space="0" w:color="auto"/>
              <w:right w:val="single" w:sz="4" w:space="0" w:color="auto"/>
            </w:tcBorders>
            <w:shd w:val="clear" w:color="auto" w:fill="auto"/>
            <w:noWrap/>
            <w:vAlign w:val="center"/>
            <w:hideMark/>
          </w:tcPr>
          <w:p w:rsidR="00D82A76" w:rsidRPr="00967006" w:rsidRDefault="00D82A76" w:rsidP="00D82A76">
            <w:pPr>
              <w:rPr>
                <w:rFonts w:ascii="Calibri" w:eastAsia="Times New Roman" w:hAnsi="Calibri" w:cs="Calibri"/>
                <w:b/>
                <w:bCs/>
                <w:i/>
                <w:iCs/>
                <w:color w:val="000000"/>
                <w:lang w:eastAsia="es-CO"/>
              </w:rPr>
            </w:pPr>
            <w:r>
              <w:rPr>
                <w:rFonts w:ascii="Arial" w:hAnsi="Arial" w:cs="Arial"/>
                <w:b/>
                <w:bCs/>
                <w:color w:val="203764"/>
                <w:sz w:val="18"/>
                <w:szCs w:val="18"/>
              </w:rPr>
              <w:t>11 - 14 junio</w:t>
            </w:r>
          </w:p>
        </w:tc>
        <w:tc>
          <w:tcPr>
            <w:tcW w:w="6749" w:type="dxa"/>
            <w:tcBorders>
              <w:top w:val="nil"/>
              <w:left w:val="nil"/>
              <w:bottom w:val="single" w:sz="4" w:space="0" w:color="auto"/>
              <w:right w:val="single" w:sz="4" w:space="0" w:color="auto"/>
            </w:tcBorders>
            <w:shd w:val="clear" w:color="auto" w:fill="auto"/>
            <w:noWrap/>
            <w:vAlign w:val="center"/>
          </w:tcPr>
          <w:p w:rsidR="00D82A76" w:rsidRPr="006A3A78" w:rsidRDefault="00D82A76" w:rsidP="00D82A76">
            <w:pPr>
              <w:spacing w:after="0" w:line="240" w:lineRule="auto"/>
              <w:rPr>
                <w:rFonts w:ascii="Arial" w:hAnsi="Arial" w:cs="Arial"/>
                <w:sz w:val="18"/>
                <w:szCs w:val="18"/>
              </w:rPr>
            </w:pPr>
            <w:r w:rsidRPr="006A3A78">
              <w:rPr>
                <w:rFonts w:ascii="Calibri" w:eastAsia="Times New Roman" w:hAnsi="Calibri" w:cs="Calibri"/>
                <w:lang w:eastAsia="es-CO"/>
              </w:rPr>
              <w:t>1.</w:t>
            </w:r>
            <w:r w:rsidRPr="006A3A78">
              <w:t xml:space="preserve"> Anglicismo y galicismo.</w:t>
            </w:r>
          </w:p>
        </w:tc>
      </w:tr>
      <w:tr w:rsidR="00D82A76"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D82A76" w:rsidRPr="00967006" w:rsidRDefault="00D82A76" w:rsidP="00D82A7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225" w:type="dxa"/>
            <w:tcBorders>
              <w:top w:val="nil"/>
              <w:left w:val="nil"/>
              <w:bottom w:val="single" w:sz="4" w:space="0" w:color="auto"/>
              <w:right w:val="single" w:sz="4" w:space="0" w:color="auto"/>
            </w:tcBorders>
            <w:shd w:val="clear" w:color="auto" w:fill="auto"/>
            <w:noWrap/>
            <w:vAlign w:val="center"/>
            <w:hideMark/>
          </w:tcPr>
          <w:p w:rsidR="00D82A76" w:rsidRDefault="00D82A76" w:rsidP="00D82A76">
            <w:pPr>
              <w:rPr>
                <w:rFonts w:ascii="Arial" w:hAnsi="Arial" w:cs="Arial"/>
                <w:b/>
                <w:bCs/>
                <w:color w:val="203764"/>
                <w:sz w:val="18"/>
                <w:szCs w:val="18"/>
                <w:lang w:val="es-ES"/>
              </w:rPr>
            </w:pPr>
            <w:r>
              <w:rPr>
                <w:rFonts w:ascii="Arial" w:hAnsi="Arial" w:cs="Arial"/>
                <w:b/>
                <w:bCs/>
                <w:color w:val="203764"/>
                <w:sz w:val="18"/>
                <w:szCs w:val="18"/>
              </w:rPr>
              <w:t>8 - 12 julio</w:t>
            </w:r>
          </w:p>
        </w:tc>
        <w:tc>
          <w:tcPr>
            <w:tcW w:w="6749" w:type="dxa"/>
            <w:tcBorders>
              <w:top w:val="nil"/>
              <w:left w:val="nil"/>
              <w:bottom w:val="single" w:sz="4" w:space="0" w:color="auto"/>
              <w:right w:val="single" w:sz="4" w:space="0" w:color="auto"/>
            </w:tcBorders>
            <w:shd w:val="clear" w:color="auto" w:fill="auto"/>
            <w:noWrap/>
            <w:vAlign w:val="center"/>
          </w:tcPr>
          <w:p w:rsidR="00D82A76" w:rsidRPr="006A3A78" w:rsidRDefault="00D82A76" w:rsidP="00D82A76">
            <w:pPr>
              <w:spacing w:after="0" w:line="240" w:lineRule="auto"/>
              <w:rPr>
                <w:rFonts w:ascii="Arial" w:hAnsi="Arial" w:cs="Arial"/>
                <w:sz w:val="18"/>
                <w:szCs w:val="18"/>
              </w:rPr>
            </w:pPr>
            <w:r w:rsidRPr="006A3A78">
              <w:rPr>
                <w:rFonts w:ascii="Calibri" w:eastAsia="Times New Roman" w:hAnsi="Calibri" w:cs="Calibri"/>
                <w:lang w:eastAsia="es-CO"/>
              </w:rPr>
              <w:t>2. Americanismos y extranjerismos.</w:t>
            </w:r>
          </w:p>
        </w:tc>
      </w:tr>
      <w:tr w:rsidR="00D82A76"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D82A76" w:rsidRPr="00967006" w:rsidRDefault="00D82A76" w:rsidP="00D82A7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225" w:type="dxa"/>
            <w:tcBorders>
              <w:top w:val="nil"/>
              <w:left w:val="nil"/>
              <w:bottom w:val="single" w:sz="4" w:space="0" w:color="auto"/>
              <w:right w:val="single" w:sz="4" w:space="0" w:color="auto"/>
            </w:tcBorders>
            <w:shd w:val="clear" w:color="auto" w:fill="auto"/>
            <w:noWrap/>
            <w:vAlign w:val="center"/>
            <w:hideMark/>
          </w:tcPr>
          <w:p w:rsidR="00D82A76" w:rsidRDefault="00D82A76" w:rsidP="00D82A76">
            <w:pPr>
              <w:rPr>
                <w:rFonts w:ascii="Arial" w:hAnsi="Arial" w:cs="Arial"/>
                <w:b/>
                <w:bCs/>
                <w:color w:val="203764"/>
                <w:sz w:val="18"/>
                <w:szCs w:val="18"/>
              </w:rPr>
            </w:pPr>
            <w:r>
              <w:rPr>
                <w:rFonts w:ascii="Arial" w:hAnsi="Arial" w:cs="Arial"/>
                <w:b/>
                <w:bCs/>
                <w:color w:val="203764"/>
                <w:sz w:val="18"/>
                <w:szCs w:val="18"/>
              </w:rPr>
              <w:t>15 -19  julio</w:t>
            </w:r>
          </w:p>
        </w:tc>
        <w:tc>
          <w:tcPr>
            <w:tcW w:w="6749" w:type="dxa"/>
            <w:tcBorders>
              <w:top w:val="nil"/>
              <w:left w:val="nil"/>
              <w:bottom w:val="single" w:sz="4" w:space="0" w:color="auto"/>
              <w:right w:val="single" w:sz="4" w:space="0" w:color="auto"/>
            </w:tcBorders>
            <w:shd w:val="clear" w:color="auto" w:fill="auto"/>
            <w:noWrap/>
            <w:vAlign w:val="center"/>
          </w:tcPr>
          <w:p w:rsidR="00D82A76" w:rsidRPr="000736D4" w:rsidRDefault="00D82A76" w:rsidP="00D82A76">
            <w:pPr>
              <w:spacing w:after="0" w:line="240" w:lineRule="auto"/>
              <w:rPr>
                <w:rFonts w:ascii="Arial" w:hAnsi="Arial" w:cs="Arial"/>
                <w:color w:val="000000"/>
                <w:sz w:val="18"/>
                <w:szCs w:val="18"/>
              </w:rPr>
            </w:pPr>
            <w:r w:rsidRPr="006A3A78">
              <w:rPr>
                <w:rFonts w:ascii="Calibri" w:eastAsia="Times New Roman" w:hAnsi="Calibri" w:cs="Calibri"/>
                <w:lang w:eastAsia="es-CO"/>
              </w:rPr>
              <w:t>3. Regionalismos y jerga.</w:t>
            </w:r>
          </w:p>
        </w:tc>
      </w:tr>
      <w:tr w:rsidR="00D82A76"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D82A76" w:rsidRPr="00967006" w:rsidRDefault="00D82A76" w:rsidP="00D82A7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225" w:type="dxa"/>
            <w:tcBorders>
              <w:top w:val="nil"/>
              <w:left w:val="nil"/>
              <w:bottom w:val="single" w:sz="4" w:space="0" w:color="auto"/>
              <w:right w:val="single" w:sz="4" w:space="0" w:color="auto"/>
            </w:tcBorders>
            <w:shd w:val="clear" w:color="auto" w:fill="auto"/>
            <w:noWrap/>
            <w:vAlign w:val="center"/>
            <w:hideMark/>
          </w:tcPr>
          <w:p w:rsidR="00D82A76" w:rsidRDefault="00D82A76" w:rsidP="00D82A76">
            <w:pPr>
              <w:rPr>
                <w:rFonts w:ascii="Arial" w:hAnsi="Arial" w:cs="Arial"/>
                <w:b/>
                <w:bCs/>
                <w:color w:val="203764"/>
                <w:sz w:val="18"/>
                <w:szCs w:val="18"/>
              </w:rPr>
            </w:pPr>
            <w:r>
              <w:rPr>
                <w:rFonts w:ascii="Arial" w:hAnsi="Arial" w:cs="Arial"/>
                <w:b/>
                <w:bCs/>
                <w:color w:val="203764"/>
                <w:sz w:val="18"/>
                <w:szCs w:val="18"/>
              </w:rPr>
              <w:t>22 - 26 julio</w:t>
            </w:r>
          </w:p>
        </w:tc>
        <w:tc>
          <w:tcPr>
            <w:tcW w:w="6749" w:type="dxa"/>
            <w:tcBorders>
              <w:top w:val="nil"/>
              <w:left w:val="nil"/>
              <w:bottom w:val="single" w:sz="4" w:space="0" w:color="auto"/>
              <w:right w:val="single" w:sz="4" w:space="0" w:color="auto"/>
            </w:tcBorders>
            <w:shd w:val="clear" w:color="auto" w:fill="auto"/>
            <w:noWrap/>
            <w:vAlign w:val="center"/>
          </w:tcPr>
          <w:p w:rsidR="00D82A76" w:rsidRPr="000736D4" w:rsidRDefault="00D82A76" w:rsidP="00D82A76">
            <w:pPr>
              <w:spacing w:after="0" w:line="240" w:lineRule="auto"/>
              <w:rPr>
                <w:rFonts w:ascii="Arial" w:hAnsi="Arial" w:cs="Arial"/>
                <w:color w:val="000000"/>
                <w:sz w:val="18"/>
                <w:szCs w:val="18"/>
              </w:rPr>
            </w:pPr>
            <w:r w:rsidRPr="006A3A78">
              <w:rPr>
                <w:rFonts w:ascii="Calibri" w:eastAsia="Times New Roman" w:hAnsi="Calibri" w:cs="Calibri"/>
                <w:lang w:eastAsia="es-CO"/>
              </w:rPr>
              <w:t>4. Arcaísmos y modernismos.</w:t>
            </w:r>
          </w:p>
        </w:tc>
      </w:tr>
      <w:tr w:rsidR="00D82A76"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D82A76" w:rsidRPr="00967006" w:rsidRDefault="00D82A76" w:rsidP="00D82A7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II</w:t>
            </w:r>
          </w:p>
        </w:tc>
        <w:tc>
          <w:tcPr>
            <w:tcW w:w="2225" w:type="dxa"/>
            <w:tcBorders>
              <w:top w:val="nil"/>
              <w:left w:val="nil"/>
              <w:bottom w:val="single" w:sz="4" w:space="0" w:color="auto"/>
              <w:right w:val="single" w:sz="4" w:space="0" w:color="auto"/>
            </w:tcBorders>
            <w:shd w:val="clear" w:color="auto" w:fill="auto"/>
            <w:noWrap/>
            <w:vAlign w:val="center"/>
            <w:hideMark/>
          </w:tcPr>
          <w:p w:rsidR="00D82A76" w:rsidRPr="00967006" w:rsidRDefault="00D82A76" w:rsidP="00D82A76">
            <w:pPr>
              <w:spacing w:after="0" w:line="240" w:lineRule="auto"/>
              <w:jc w:val="center"/>
              <w:rPr>
                <w:rFonts w:ascii="Calibri" w:eastAsia="Times New Roman" w:hAnsi="Calibri" w:cs="Calibri"/>
                <w:b/>
                <w:bCs/>
                <w:i/>
                <w:iCs/>
                <w:color w:val="000000"/>
                <w:lang w:eastAsia="es-CO"/>
              </w:rPr>
            </w:pPr>
          </w:p>
        </w:tc>
        <w:tc>
          <w:tcPr>
            <w:tcW w:w="6749" w:type="dxa"/>
            <w:tcBorders>
              <w:top w:val="nil"/>
              <w:left w:val="nil"/>
              <w:bottom w:val="single" w:sz="4" w:space="0" w:color="auto"/>
              <w:right w:val="single" w:sz="4" w:space="0" w:color="auto"/>
            </w:tcBorders>
            <w:shd w:val="clear" w:color="auto" w:fill="auto"/>
            <w:noWrap/>
            <w:vAlign w:val="center"/>
          </w:tcPr>
          <w:p w:rsidR="00D82A76" w:rsidRPr="0025037C" w:rsidRDefault="00D82A76" w:rsidP="00D82A76">
            <w:pPr>
              <w:spacing w:after="0" w:line="240" w:lineRule="auto"/>
              <w:rPr>
                <w:rFonts w:ascii="Arial" w:eastAsia="Times New Roman" w:hAnsi="Arial" w:cs="Arial"/>
                <w:b/>
                <w:bCs/>
                <w:color w:val="000000"/>
                <w:sz w:val="18"/>
                <w:szCs w:val="18"/>
                <w:lang w:eastAsia="es-CO"/>
              </w:rPr>
            </w:pPr>
            <w:r w:rsidRPr="006A3A78">
              <w:rPr>
                <w:rFonts w:ascii="Calibri" w:eastAsia="Times New Roman" w:hAnsi="Calibri" w:cs="Calibri"/>
                <w:b/>
                <w:bCs/>
                <w:i/>
                <w:iCs/>
                <w:lang w:eastAsia="es-CO"/>
              </w:rPr>
              <w:t>Relaciona técnicas de relación interpersonal con las personas y las comunidades humanas que las produjeron, además de reconocer la importancia de la ciencia dentro del lenguaje escrito y visual.</w:t>
            </w:r>
          </w:p>
        </w:tc>
      </w:tr>
      <w:tr w:rsidR="00D82A76"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tcPr>
          <w:p w:rsidR="00D82A76" w:rsidRPr="00703A5A" w:rsidRDefault="00D82A76" w:rsidP="00D82A7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rsidR="00D82A76" w:rsidRPr="00967006" w:rsidRDefault="00D82A76" w:rsidP="00D82A76">
            <w:pPr>
              <w:spacing w:after="0" w:line="240" w:lineRule="auto"/>
              <w:jc w:val="center"/>
              <w:rPr>
                <w:rFonts w:ascii="Calibri" w:eastAsia="Times New Roman" w:hAnsi="Calibri" w:cs="Calibri"/>
                <w:b/>
                <w:bCs/>
                <w:i/>
                <w:iCs/>
                <w:color w:val="000000"/>
                <w:lang w:eastAsia="es-CO"/>
              </w:rPr>
            </w:pPr>
          </w:p>
        </w:tc>
        <w:tc>
          <w:tcPr>
            <w:tcW w:w="8974" w:type="dxa"/>
            <w:gridSpan w:val="2"/>
            <w:tcBorders>
              <w:top w:val="nil"/>
              <w:left w:val="nil"/>
              <w:bottom w:val="single" w:sz="4" w:space="0" w:color="auto"/>
              <w:right w:val="single" w:sz="4" w:space="0" w:color="auto"/>
            </w:tcBorders>
            <w:shd w:val="clear" w:color="auto" w:fill="auto"/>
            <w:noWrap/>
            <w:vAlign w:val="center"/>
          </w:tcPr>
          <w:p w:rsidR="00D82A76" w:rsidRPr="00BD2F5C" w:rsidRDefault="00D82A76" w:rsidP="00D82A76">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p>
          <w:p w:rsidR="00D82A76" w:rsidRPr="00BD2F5C" w:rsidRDefault="00D82A76" w:rsidP="00D82A76">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rsidR="00D82A76" w:rsidRPr="00BD2F5C" w:rsidRDefault="00D82A76" w:rsidP="00D82A76">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rsidR="00D82A76" w:rsidRPr="00BD2F5C" w:rsidRDefault="00D82A76" w:rsidP="00D82A76">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rsidR="00D82A76" w:rsidRPr="006A1315" w:rsidRDefault="00D82A76" w:rsidP="00D82A76">
            <w:pPr>
              <w:spacing w:after="0" w:line="240" w:lineRule="auto"/>
              <w:rPr>
                <w:rFonts w:ascii="Arial" w:eastAsia="Times New Roman" w:hAnsi="Arial" w:cs="Arial"/>
                <w:b/>
                <w:bCs/>
                <w:color w:val="000000"/>
                <w:sz w:val="18"/>
                <w:szCs w:val="18"/>
                <w:lang w:eastAsia="es-CO"/>
              </w:rPr>
            </w:pPr>
            <w:r w:rsidRPr="00BD2F5C">
              <w:rPr>
                <w:rFonts w:ascii="Arial" w:eastAsia="Times New Roman" w:hAnsi="Arial" w:cs="Arial"/>
                <w:b/>
                <w:bCs/>
                <w:sz w:val="18"/>
                <w:szCs w:val="18"/>
                <w:lang w:eastAsia="es-CO"/>
              </w:rPr>
              <w:t>Mapa conceptual.</w:t>
            </w:r>
          </w:p>
        </w:tc>
      </w:tr>
      <w:tr w:rsidR="00D82A76"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tcPr>
          <w:p w:rsidR="00D82A76" w:rsidRPr="00703A5A" w:rsidRDefault="00D82A76" w:rsidP="00D82A7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rsidR="00D82A76" w:rsidRPr="00967006" w:rsidRDefault="00D82A76" w:rsidP="00D82A76">
            <w:pPr>
              <w:spacing w:after="0" w:line="240" w:lineRule="auto"/>
              <w:jc w:val="center"/>
              <w:rPr>
                <w:rFonts w:ascii="Calibri" w:eastAsia="Times New Roman" w:hAnsi="Calibri" w:cs="Calibri"/>
                <w:b/>
                <w:bCs/>
                <w:i/>
                <w:iCs/>
                <w:color w:val="000000"/>
                <w:lang w:eastAsia="es-CO"/>
              </w:rPr>
            </w:pPr>
          </w:p>
        </w:tc>
        <w:tc>
          <w:tcPr>
            <w:tcW w:w="8974" w:type="dxa"/>
            <w:gridSpan w:val="2"/>
            <w:tcBorders>
              <w:top w:val="nil"/>
              <w:left w:val="nil"/>
              <w:bottom w:val="single" w:sz="4" w:space="0" w:color="auto"/>
              <w:right w:val="single" w:sz="4" w:space="0" w:color="auto"/>
            </w:tcBorders>
            <w:shd w:val="clear" w:color="auto" w:fill="auto"/>
            <w:noWrap/>
            <w:vAlign w:val="center"/>
          </w:tcPr>
          <w:p w:rsidR="00D82A76" w:rsidRDefault="00D82A76" w:rsidP="00D82A76">
            <w:r w:rsidRPr="00A07497">
              <w:t xml:space="preserve">LENGUAJE Y COMUNICACIÓN </w:t>
            </w:r>
          </w:p>
          <w:p w:rsidR="00D82A76" w:rsidRDefault="00D82A76" w:rsidP="00D82A76">
            <w:hyperlink r:id="rId19" w:history="1">
              <w:r w:rsidRPr="00381663">
                <w:rPr>
                  <w:rStyle w:val="Hipervnculo"/>
                </w:rPr>
                <w:t>https://ceccsica.info/sites/default/files/content/Volumen_25.pdf</w:t>
              </w:r>
            </w:hyperlink>
          </w:p>
          <w:p w:rsidR="00D82A76" w:rsidRDefault="00D82A76" w:rsidP="00D82A76">
            <w:r w:rsidRPr="008964C6">
              <w:t>NORMAS APA</w:t>
            </w:r>
          </w:p>
          <w:p w:rsidR="00D82A76" w:rsidRDefault="00D82A76" w:rsidP="00D82A76">
            <w:r w:rsidRPr="008964C6">
              <w:t xml:space="preserve"> </w:t>
            </w:r>
            <w:hyperlink r:id="rId20" w:history="1">
              <w:r w:rsidRPr="00177C83">
                <w:rPr>
                  <w:rStyle w:val="Hipervnculo"/>
                </w:rPr>
                <w:t>https://normas-apa.org/wp-content/uploads/Guia-Normas-APA-7ma-edicion.pdf</w:t>
              </w:r>
            </w:hyperlink>
          </w:p>
          <w:p w:rsidR="00D82A76" w:rsidRPr="00763FA9" w:rsidRDefault="00D82A76" w:rsidP="00D82A76"/>
        </w:tc>
      </w:tr>
      <w:tr w:rsidR="00D82A76"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D82A76" w:rsidRPr="00967006" w:rsidRDefault="00D82A76" w:rsidP="00D82A7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225" w:type="dxa"/>
            <w:tcBorders>
              <w:top w:val="nil"/>
              <w:left w:val="nil"/>
              <w:bottom w:val="single" w:sz="4" w:space="0" w:color="auto"/>
              <w:right w:val="single" w:sz="4" w:space="0" w:color="auto"/>
            </w:tcBorders>
            <w:shd w:val="clear" w:color="auto" w:fill="auto"/>
            <w:noWrap/>
            <w:vAlign w:val="center"/>
            <w:hideMark/>
          </w:tcPr>
          <w:p w:rsidR="00D82A76" w:rsidRPr="00967006" w:rsidRDefault="00D82A76" w:rsidP="00D82A7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749" w:type="dxa"/>
            <w:tcBorders>
              <w:top w:val="nil"/>
              <w:left w:val="nil"/>
              <w:bottom w:val="single" w:sz="4" w:space="0" w:color="auto"/>
              <w:right w:val="single" w:sz="4" w:space="0" w:color="auto"/>
            </w:tcBorders>
            <w:shd w:val="clear" w:color="auto" w:fill="auto"/>
            <w:noWrap/>
            <w:vAlign w:val="center"/>
          </w:tcPr>
          <w:p w:rsidR="00D82A76" w:rsidRPr="00265A33" w:rsidRDefault="00D82A76" w:rsidP="00D82A76">
            <w:pPr>
              <w:spacing w:after="0" w:line="240" w:lineRule="auto"/>
              <w:jc w:val="center"/>
              <w:rPr>
                <w:rFonts w:ascii="Calibri" w:eastAsia="Times New Roman" w:hAnsi="Calibri" w:cs="Calibri"/>
                <w:b/>
                <w:bCs/>
                <w:color w:val="000000"/>
                <w:lang w:eastAsia="es-CO"/>
              </w:rPr>
            </w:pPr>
          </w:p>
        </w:tc>
      </w:tr>
      <w:tr w:rsidR="00D82A76"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D82A76" w:rsidRPr="00967006" w:rsidRDefault="00D82A76" w:rsidP="00D82A7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225" w:type="dxa"/>
            <w:tcBorders>
              <w:top w:val="nil"/>
              <w:left w:val="nil"/>
              <w:bottom w:val="single" w:sz="4" w:space="0" w:color="auto"/>
              <w:right w:val="single" w:sz="4" w:space="0" w:color="auto"/>
            </w:tcBorders>
            <w:shd w:val="clear" w:color="auto" w:fill="auto"/>
            <w:noWrap/>
            <w:vAlign w:val="center"/>
            <w:hideMark/>
          </w:tcPr>
          <w:p w:rsidR="00D82A76" w:rsidRDefault="00D82A76" w:rsidP="00D82A76">
            <w:pPr>
              <w:rPr>
                <w:rFonts w:ascii="Arial" w:hAnsi="Arial" w:cs="Arial"/>
                <w:b/>
                <w:bCs/>
                <w:color w:val="203764"/>
                <w:sz w:val="18"/>
                <w:szCs w:val="18"/>
                <w:lang w:val="es-ES"/>
              </w:rPr>
            </w:pPr>
            <w:r>
              <w:rPr>
                <w:rFonts w:ascii="Arial" w:hAnsi="Arial" w:cs="Arial"/>
                <w:b/>
                <w:bCs/>
                <w:color w:val="203764"/>
                <w:sz w:val="18"/>
                <w:szCs w:val="18"/>
              </w:rPr>
              <w:t>29 Julio  -  2 agosto</w:t>
            </w:r>
          </w:p>
        </w:tc>
        <w:tc>
          <w:tcPr>
            <w:tcW w:w="6749" w:type="dxa"/>
            <w:tcBorders>
              <w:top w:val="nil"/>
              <w:left w:val="nil"/>
              <w:bottom w:val="single" w:sz="4" w:space="0" w:color="auto"/>
              <w:right w:val="single" w:sz="4" w:space="0" w:color="auto"/>
            </w:tcBorders>
            <w:shd w:val="clear" w:color="auto" w:fill="auto"/>
            <w:noWrap/>
            <w:vAlign w:val="center"/>
          </w:tcPr>
          <w:p w:rsidR="00D82A76" w:rsidRPr="000736D4" w:rsidRDefault="00D82A76" w:rsidP="00D82A76">
            <w:pPr>
              <w:spacing w:after="0" w:line="240" w:lineRule="auto"/>
              <w:rPr>
                <w:rFonts w:ascii="Arial" w:hAnsi="Arial" w:cs="Arial"/>
                <w:color w:val="000000"/>
                <w:sz w:val="18"/>
                <w:szCs w:val="18"/>
              </w:rPr>
            </w:pPr>
            <w:r w:rsidRPr="006A3A78">
              <w:rPr>
                <w:rFonts w:ascii="Calibri" w:eastAsia="Times New Roman" w:hAnsi="Calibri" w:cs="Calibri"/>
                <w:lang w:eastAsia="es-CO"/>
              </w:rPr>
              <w:t>5. El debate.</w:t>
            </w:r>
          </w:p>
        </w:tc>
      </w:tr>
      <w:tr w:rsidR="00D82A76"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D82A76" w:rsidRPr="00967006" w:rsidRDefault="00D82A76" w:rsidP="00D82A7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225" w:type="dxa"/>
            <w:tcBorders>
              <w:top w:val="nil"/>
              <w:left w:val="nil"/>
              <w:bottom w:val="single" w:sz="4" w:space="0" w:color="auto"/>
              <w:right w:val="single" w:sz="4" w:space="0" w:color="auto"/>
            </w:tcBorders>
            <w:shd w:val="clear" w:color="auto" w:fill="auto"/>
            <w:noWrap/>
            <w:vAlign w:val="center"/>
            <w:hideMark/>
          </w:tcPr>
          <w:p w:rsidR="00D82A76" w:rsidRDefault="00D82A76" w:rsidP="00D82A76">
            <w:pPr>
              <w:rPr>
                <w:rFonts w:ascii="Arial" w:hAnsi="Arial" w:cs="Arial"/>
                <w:b/>
                <w:bCs/>
                <w:color w:val="203764"/>
                <w:sz w:val="18"/>
                <w:szCs w:val="18"/>
              </w:rPr>
            </w:pPr>
            <w:r>
              <w:rPr>
                <w:rFonts w:ascii="Arial" w:hAnsi="Arial" w:cs="Arial"/>
                <w:b/>
                <w:bCs/>
                <w:color w:val="203764"/>
                <w:sz w:val="18"/>
                <w:szCs w:val="18"/>
              </w:rPr>
              <w:t>5 - 9  agosto</w:t>
            </w:r>
          </w:p>
        </w:tc>
        <w:tc>
          <w:tcPr>
            <w:tcW w:w="6749" w:type="dxa"/>
            <w:tcBorders>
              <w:top w:val="nil"/>
              <w:left w:val="nil"/>
              <w:bottom w:val="single" w:sz="4" w:space="0" w:color="auto"/>
              <w:right w:val="single" w:sz="4" w:space="0" w:color="auto"/>
            </w:tcBorders>
            <w:shd w:val="clear" w:color="auto" w:fill="auto"/>
            <w:noWrap/>
            <w:vAlign w:val="center"/>
          </w:tcPr>
          <w:p w:rsidR="00D82A76" w:rsidRPr="000736D4" w:rsidRDefault="00D82A76" w:rsidP="00D82A76">
            <w:pPr>
              <w:spacing w:after="0" w:line="240" w:lineRule="auto"/>
              <w:rPr>
                <w:rFonts w:ascii="Arial" w:hAnsi="Arial" w:cs="Arial"/>
                <w:color w:val="000000"/>
                <w:sz w:val="18"/>
                <w:szCs w:val="18"/>
              </w:rPr>
            </w:pPr>
            <w:r w:rsidRPr="006A3A78">
              <w:rPr>
                <w:rFonts w:ascii="Calibri" w:eastAsia="Times New Roman" w:hAnsi="Calibri" w:cs="Calibri"/>
                <w:lang w:eastAsia="es-CO"/>
              </w:rPr>
              <w:t>6. Phillips 6.6.</w:t>
            </w:r>
          </w:p>
        </w:tc>
      </w:tr>
      <w:tr w:rsidR="00D82A76"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D82A76" w:rsidRPr="00967006" w:rsidRDefault="00D82A76" w:rsidP="00D82A7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225" w:type="dxa"/>
            <w:tcBorders>
              <w:top w:val="nil"/>
              <w:left w:val="nil"/>
              <w:bottom w:val="single" w:sz="4" w:space="0" w:color="auto"/>
              <w:right w:val="single" w:sz="4" w:space="0" w:color="auto"/>
            </w:tcBorders>
            <w:shd w:val="clear" w:color="auto" w:fill="auto"/>
            <w:noWrap/>
            <w:vAlign w:val="center"/>
            <w:hideMark/>
          </w:tcPr>
          <w:p w:rsidR="00D82A76" w:rsidRDefault="00D82A76" w:rsidP="00D82A76">
            <w:pPr>
              <w:rPr>
                <w:rFonts w:ascii="Arial" w:hAnsi="Arial" w:cs="Arial"/>
                <w:b/>
                <w:bCs/>
                <w:color w:val="203764"/>
                <w:sz w:val="18"/>
                <w:szCs w:val="18"/>
              </w:rPr>
            </w:pPr>
            <w:r>
              <w:rPr>
                <w:rFonts w:ascii="Arial" w:hAnsi="Arial" w:cs="Arial"/>
                <w:b/>
                <w:bCs/>
                <w:color w:val="203764"/>
                <w:sz w:val="18"/>
                <w:szCs w:val="18"/>
              </w:rPr>
              <w:t>12 - 16 agosto</w:t>
            </w:r>
          </w:p>
        </w:tc>
        <w:tc>
          <w:tcPr>
            <w:tcW w:w="6749" w:type="dxa"/>
            <w:tcBorders>
              <w:top w:val="nil"/>
              <w:left w:val="nil"/>
              <w:bottom w:val="single" w:sz="4" w:space="0" w:color="auto"/>
              <w:right w:val="single" w:sz="4" w:space="0" w:color="auto"/>
            </w:tcBorders>
            <w:shd w:val="clear" w:color="auto" w:fill="auto"/>
            <w:noWrap/>
            <w:vAlign w:val="center"/>
          </w:tcPr>
          <w:p w:rsidR="00D82A76" w:rsidRPr="000736D4" w:rsidRDefault="00D82A76" w:rsidP="00D82A76">
            <w:pPr>
              <w:spacing w:after="0" w:line="240" w:lineRule="auto"/>
              <w:rPr>
                <w:rFonts w:ascii="Arial" w:hAnsi="Arial" w:cs="Arial"/>
                <w:color w:val="000000"/>
                <w:sz w:val="18"/>
                <w:szCs w:val="18"/>
              </w:rPr>
            </w:pPr>
            <w:r w:rsidRPr="006A3A78">
              <w:rPr>
                <w:rFonts w:ascii="Calibri" w:eastAsia="Times New Roman" w:hAnsi="Calibri" w:cs="Calibri"/>
                <w:lang w:eastAsia="es-CO"/>
              </w:rPr>
              <w:t>7. El foro.</w:t>
            </w:r>
          </w:p>
        </w:tc>
      </w:tr>
      <w:tr w:rsidR="00D82A76"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D82A76" w:rsidRPr="00967006" w:rsidRDefault="00D82A76" w:rsidP="00D82A7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225" w:type="dxa"/>
            <w:tcBorders>
              <w:top w:val="nil"/>
              <w:left w:val="nil"/>
              <w:bottom w:val="single" w:sz="4" w:space="0" w:color="auto"/>
              <w:right w:val="single" w:sz="4" w:space="0" w:color="auto"/>
            </w:tcBorders>
            <w:shd w:val="clear" w:color="auto" w:fill="auto"/>
            <w:noWrap/>
            <w:vAlign w:val="center"/>
            <w:hideMark/>
          </w:tcPr>
          <w:p w:rsidR="00D82A76" w:rsidRDefault="00D82A76" w:rsidP="00D82A76">
            <w:pPr>
              <w:rPr>
                <w:rFonts w:ascii="Arial" w:hAnsi="Arial" w:cs="Arial"/>
                <w:b/>
                <w:bCs/>
                <w:color w:val="203764"/>
                <w:sz w:val="18"/>
                <w:szCs w:val="18"/>
              </w:rPr>
            </w:pPr>
            <w:r>
              <w:rPr>
                <w:rFonts w:ascii="Arial" w:hAnsi="Arial" w:cs="Arial"/>
                <w:b/>
                <w:bCs/>
                <w:color w:val="203764"/>
                <w:sz w:val="18"/>
                <w:szCs w:val="18"/>
              </w:rPr>
              <w:t>20 - 23 agosto</w:t>
            </w:r>
          </w:p>
        </w:tc>
        <w:tc>
          <w:tcPr>
            <w:tcW w:w="6749" w:type="dxa"/>
            <w:tcBorders>
              <w:top w:val="nil"/>
              <w:left w:val="nil"/>
              <w:bottom w:val="single" w:sz="4" w:space="0" w:color="auto"/>
              <w:right w:val="single" w:sz="4" w:space="0" w:color="auto"/>
            </w:tcBorders>
            <w:shd w:val="clear" w:color="auto" w:fill="auto"/>
            <w:noWrap/>
            <w:vAlign w:val="center"/>
          </w:tcPr>
          <w:p w:rsidR="00D82A76" w:rsidRPr="000736D4" w:rsidRDefault="00D82A76" w:rsidP="00D82A76">
            <w:pPr>
              <w:spacing w:after="0" w:line="240" w:lineRule="auto"/>
              <w:rPr>
                <w:rFonts w:ascii="Arial" w:hAnsi="Arial" w:cs="Arial"/>
                <w:color w:val="000000"/>
                <w:sz w:val="18"/>
                <w:szCs w:val="18"/>
              </w:rPr>
            </w:pPr>
            <w:r w:rsidRPr="006A3A78">
              <w:rPr>
                <w:rFonts w:ascii="Calibri" w:eastAsia="Times New Roman" w:hAnsi="Calibri" w:cs="Calibri"/>
                <w:lang w:eastAsia="es-CO"/>
              </w:rPr>
              <w:t>8. La mesa redonda.</w:t>
            </w:r>
          </w:p>
        </w:tc>
      </w:tr>
      <w:tr w:rsidR="00D82A76"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tcPr>
          <w:p w:rsidR="00D82A76" w:rsidRPr="00967006" w:rsidRDefault="00D82A76" w:rsidP="00D82A76">
            <w:pPr>
              <w:spacing w:after="0" w:line="240" w:lineRule="auto"/>
              <w:jc w:val="center"/>
              <w:rPr>
                <w:rFonts w:ascii="Calibri" w:eastAsia="Times New Roman" w:hAnsi="Calibri" w:cs="Calibri"/>
                <w:b/>
                <w:bCs/>
                <w:i/>
                <w:iCs/>
                <w:color w:val="000000"/>
                <w:lang w:eastAsia="es-CO"/>
              </w:rPr>
            </w:pPr>
            <w:r w:rsidRPr="00703A5A">
              <w:rPr>
                <w:rFonts w:ascii="Arial" w:eastAsia="Times New Roman" w:hAnsi="Arial" w:cs="Arial"/>
                <w:b/>
                <w:bCs/>
                <w:i/>
                <w:iCs/>
                <w:color w:val="660066"/>
                <w:sz w:val="18"/>
                <w:szCs w:val="18"/>
                <w:lang w:eastAsia="es-CO"/>
              </w:rPr>
              <w:t>evaluaciones</w:t>
            </w:r>
          </w:p>
        </w:tc>
        <w:tc>
          <w:tcPr>
            <w:tcW w:w="2225" w:type="dxa"/>
            <w:tcBorders>
              <w:top w:val="nil"/>
              <w:left w:val="nil"/>
              <w:bottom w:val="single" w:sz="4" w:space="0" w:color="auto"/>
              <w:right w:val="single" w:sz="4" w:space="0" w:color="auto"/>
            </w:tcBorders>
            <w:shd w:val="clear" w:color="auto" w:fill="auto"/>
            <w:noWrap/>
            <w:vAlign w:val="center"/>
          </w:tcPr>
          <w:p w:rsidR="00D82A76" w:rsidRDefault="00D82A76" w:rsidP="00D82A76">
            <w:pPr>
              <w:rPr>
                <w:rFonts w:ascii="Arial" w:hAnsi="Arial" w:cs="Arial"/>
                <w:b/>
                <w:bCs/>
                <w:color w:val="203764"/>
                <w:sz w:val="18"/>
                <w:szCs w:val="18"/>
              </w:rPr>
            </w:pPr>
            <w:r>
              <w:rPr>
                <w:rFonts w:ascii="Arial" w:hAnsi="Arial" w:cs="Arial"/>
                <w:b/>
                <w:bCs/>
                <w:color w:val="203764"/>
                <w:sz w:val="18"/>
                <w:szCs w:val="18"/>
              </w:rPr>
              <w:t>26 - 30 Agosto</w:t>
            </w:r>
          </w:p>
        </w:tc>
        <w:tc>
          <w:tcPr>
            <w:tcW w:w="6749" w:type="dxa"/>
            <w:tcBorders>
              <w:top w:val="nil"/>
              <w:left w:val="nil"/>
              <w:bottom w:val="single" w:sz="4" w:space="0" w:color="auto"/>
              <w:right w:val="single" w:sz="4" w:space="0" w:color="auto"/>
            </w:tcBorders>
            <w:shd w:val="clear" w:color="auto" w:fill="auto"/>
            <w:noWrap/>
            <w:vAlign w:val="center"/>
          </w:tcPr>
          <w:p w:rsidR="00D82A76" w:rsidRPr="00546FB2" w:rsidRDefault="00D82A76" w:rsidP="00D82A76">
            <w:pPr>
              <w:spacing w:after="0" w:line="240" w:lineRule="auto"/>
              <w:rPr>
                <w:rFonts w:ascii="Arial" w:hAnsi="Arial" w:cs="Arial"/>
                <w:color w:val="000000"/>
                <w:sz w:val="18"/>
                <w:szCs w:val="18"/>
              </w:rPr>
            </w:pPr>
            <w:r w:rsidRPr="006A3A78">
              <w:rPr>
                <w:rFonts w:ascii="Arial" w:hAnsi="Arial" w:cs="Arial"/>
                <w:sz w:val="18"/>
                <w:szCs w:val="18"/>
              </w:rPr>
              <w:t>Proceso evaluativo general</w:t>
            </w:r>
          </w:p>
        </w:tc>
      </w:tr>
      <w:tr w:rsidR="00D82A76"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D82A76" w:rsidRPr="00967006" w:rsidRDefault="00D82A76" w:rsidP="00D82A7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r>
              <w:rPr>
                <w:rFonts w:ascii="Calibri" w:eastAsia="Times New Roman" w:hAnsi="Calibri" w:cs="Calibri"/>
                <w:b/>
                <w:bCs/>
                <w:i/>
                <w:iCs/>
                <w:color w:val="000000"/>
                <w:lang w:eastAsia="es-CO"/>
              </w:rPr>
              <w:t>V</w:t>
            </w:r>
          </w:p>
        </w:tc>
        <w:tc>
          <w:tcPr>
            <w:tcW w:w="8974" w:type="dxa"/>
            <w:gridSpan w:val="2"/>
            <w:tcBorders>
              <w:top w:val="single" w:sz="4" w:space="0" w:color="auto"/>
              <w:left w:val="nil"/>
              <w:bottom w:val="single" w:sz="4" w:space="0" w:color="auto"/>
              <w:right w:val="single" w:sz="4" w:space="0" w:color="auto"/>
            </w:tcBorders>
            <w:shd w:val="clear" w:color="auto" w:fill="auto"/>
            <w:noWrap/>
            <w:vAlign w:val="center"/>
          </w:tcPr>
          <w:p w:rsidR="00D82A76" w:rsidRPr="000E0E7C" w:rsidRDefault="00D82A76" w:rsidP="00D82A76">
            <w:pPr>
              <w:spacing w:after="0" w:line="240" w:lineRule="auto"/>
              <w:jc w:val="center"/>
              <w:rPr>
                <w:rFonts w:ascii="Arial" w:eastAsia="Times New Roman" w:hAnsi="Arial" w:cs="Arial"/>
                <w:b/>
                <w:bCs/>
                <w:color w:val="000000"/>
                <w:sz w:val="18"/>
                <w:szCs w:val="18"/>
                <w:lang w:eastAsia="es-CO"/>
              </w:rPr>
            </w:pPr>
            <w:r w:rsidRPr="006A3A78">
              <w:rPr>
                <w:rFonts w:ascii="Calibri" w:eastAsia="Times New Roman" w:hAnsi="Calibri" w:cs="Calibri"/>
                <w:b/>
                <w:bCs/>
                <w:i/>
                <w:iCs/>
                <w:lang w:eastAsia="es-CO"/>
              </w:rPr>
              <w:t>SEMIÓTICA.</w:t>
            </w:r>
          </w:p>
        </w:tc>
      </w:tr>
      <w:tr w:rsidR="00D82A76"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D82A76" w:rsidRPr="00967006" w:rsidRDefault="00D82A76" w:rsidP="00D82A7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8974" w:type="dxa"/>
            <w:gridSpan w:val="2"/>
            <w:tcBorders>
              <w:top w:val="single" w:sz="4" w:space="0" w:color="auto"/>
              <w:left w:val="nil"/>
              <w:bottom w:val="single" w:sz="4" w:space="0" w:color="auto"/>
              <w:right w:val="single" w:sz="4" w:space="0" w:color="auto"/>
            </w:tcBorders>
            <w:shd w:val="clear" w:color="auto" w:fill="auto"/>
            <w:noWrap/>
            <w:vAlign w:val="center"/>
          </w:tcPr>
          <w:p w:rsidR="00D82A76" w:rsidRPr="000E0E7C" w:rsidRDefault="00D82A76" w:rsidP="00D82A76">
            <w:pPr>
              <w:spacing w:after="0" w:line="240" w:lineRule="auto"/>
              <w:jc w:val="center"/>
              <w:rPr>
                <w:rFonts w:ascii="Arial" w:eastAsia="Times New Roman" w:hAnsi="Arial" w:cs="Arial"/>
                <w:b/>
                <w:bCs/>
                <w:color w:val="000000"/>
                <w:sz w:val="18"/>
                <w:szCs w:val="18"/>
                <w:lang w:eastAsia="es-CO"/>
              </w:rPr>
            </w:pPr>
            <w:r w:rsidRPr="006A3A78">
              <w:rPr>
                <w:rFonts w:ascii="Calibri" w:eastAsia="Times New Roman" w:hAnsi="Calibri" w:cs="Calibri"/>
                <w:b/>
                <w:bCs/>
                <w:i/>
                <w:iCs/>
                <w:lang w:eastAsia="es-CO"/>
              </w:rPr>
              <w:t>Observa y analiza la literatura universal adaptada al cine actual con el fin de comparar y sintetizar la información según la etapa en la que fue emitida.</w:t>
            </w:r>
          </w:p>
        </w:tc>
      </w:tr>
      <w:tr w:rsidR="00D82A76"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tcPr>
          <w:p w:rsidR="00D82A76" w:rsidRPr="00703A5A" w:rsidRDefault="00D82A76" w:rsidP="00D82A7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rsidR="00D82A76" w:rsidRPr="00967006" w:rsidRDefault="00D82A76" w:rsidP="00D82A76">
            <w:pPr>
              <w:spacing w:after="0" w:line="240" w:lineRule="auto"/>
              <w:jc w:val="center"/>
              <w:rPr>
                <w:rFonts w:ascii="Calibri" w:eastAsia="Times New Roman" w:hAnsi="Calibri" w:cs="Calibri"/>
                <w:b/>
                <w:bCs/>
                <w:i/>
                <w:iCs/>
                <w:color w:val="000000"/>
                <w:lang w:eastAsia="es-CO"/>
              </w:rPr>
            </w:pPr>
          </w:p>
        </w:tc>
        <w:tc>
          <w:tcPr>
            <w:tcW w:w="8974" w:type="dxa"/>
            <w:gridSpan w:val="2"/>
            <w:tcBorders>
              <w:top w:val="single" w:sz="4" w:space="0" w:color="auto"/>
              <w:left w:val="nil"/>
              <w:bottom w:val="single" w:sz="4" w:space="0" w:color="auto"/>
              <w:right w:val="single" w:sz="4" w:space="0" w:color="auto"/>
            </w:tcBorders>
            <w:shd w:val="clear" w:color="auto" w:fill="auto"/>
            <w:noWrap/>
            <w:vAlign w:val="center"/>
          </w:tcPr>
          <w:p w:rsidR="00D82A76" w:rsidRPr="00BD2F5C" w:rsidRDefault="00D82A76" w:rsidP="00D82A76">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p>
          <w:p w:rsidR="00D82A76" w:rsidRPr="00BD2F5C" w:rsidRDefault="00D82A76" w:rsidP="00D82A76">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rsidR="00D82A76" w:rsidRPr="00BD2F5C" w:rsidRDefault="00D82A76" w:rsidP="00D82A76">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rsidR="00D82A76" w:rsidRPr="00BD2F5C" w:rsidRDefault="00D82A76" w:rsidP="00D82A76">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rsidR="00D82A76" w:rsidRPr="00374BB2" w:rsidRDefault="00D82A76" w:rsidP="00D82A76">
            <w:pPr>
              <w:spacing w:after="0" w:line="240" w:lineRule="auto"/>
              <w:rPr>
                <w:rFonts w:ascii="Arial" w:eastAsia="Times New Roman" w:hAnsi="Arial" w:cs="Arial"/>
                <w:b/>
                <w:bCs/>
                <w:color w:val="000000"/>
                <w:sz w:val="18"/>
                <w:szCs w:val="18"/>
                <w:lang w:eastAsia="es-CO"/>
              </w:rPr>
            </w:pPr>
            <w:r w:rsidRPr="00BD2F5C">
              <w:rPr>
                <w:rFonts w:ascii="Arial" w:eastAsia="Times New Roman" w:hAnsi="Arial" w:cs="Arial"/>
                <w:b/>
                <w:bCs/>
                <w:sz w:val="18"/>
                <w:szCs w:val="18"/>
                <w:lang w:eastAsia="es-CO"/>
              </w:rPr>
              <w:t>Mapa conceptual.</w:t>
            </w:r>
          </w:p>
        </w:tc>
      </w:tr>
      <w:tr w:rsidR="00D82A76"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tcPr>
          <w:p w:rsidR="00D82A76" w:rsidRPr="00703A5A" w:rsidRDefault="00D82A76" w:rsidP="00D82A7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rsidR="00D82A76" w:rsidRPr="00967006" w:rsidRDefault="00D82A76" w:rsidP="00D82A76">
            <w:pPr>
              <w:spacing w:after="0" w:line="240" w:lineRule="auto"/>
              <w:jc w:val="center"/>
              <w:rPr>
                <w:rFonts w:ascii="Calibri" w:eastAsia="Times New Roman" w:hAnsi="Calibri" w:cs="Calibri"/>
                <w:b/>
                <w:bCs/>
                <w:i/>
                <w:iCs/>
                <w:color w:val="000000"/>
                <w:lang w:eastAsia="es-CO"/>
              </w:rPr>
            </w:pPr>
          </w:p>
        </w:tc>
        <w:tc>
          <w:tcPr>
            <w:tcW w:w="8974" w:type="dxa"/>
            <w:gridSpan w:val="2"/>
            <w:tcBorders>
              <w:top w:val="single" w:sz="4" w:space="0" w:color="auto"/>
              <w:left w:val="nil"/>
              <w:bottom w:val="single" w:sz="4" w:space="0" w:color="auto"/>
              <w:right w:val="single" w:sz="4" w:space="0" w:color="auto"/>
            </w:tcBorders>
            <w:shd w:val="clear" w:color="auto" w:fill="auto"/>
            <w:noWrap/>
            <w:vAlign w:val="center"/>
          </w:tcPr>
          <w:p w:rsidR="00D82A76" w:rsidRDefault="00D82A76" w:rsidP="00D82A76">
            <w:r>
              <w:t>Ferdinand de Saussure, curso de lingüística general:</w:t>
            </w:r>
          </w:p>
          <w:p w:rsidR="00D82A76" w:rsidRDefault="00D82A76" w:rsidP="00D82A76">
            <w:hyperlink r:id="rId21" w:history="1">
              <w:r w:rsidRPr="00381663">
                <w:rPr>
                  <w:rStyle w:val="Hipervnculo"/>
                </w:rPr>
                <w:t>http://fba.unlp.edu.ar/lenguajemm/?wpfb_dl=59</w:t>
              </w:r>
            </w:hyperlink>
          </w:p>
          <w:p w:rsidR="00D82A76" w:rsidRDefault="00D82A76" w:rsidP="00D82A76">
            <w:r>
              <w:t xml:space="preserve">Psicología del color, El color y las emociones: </w:t>
            </w:r>
          </w:p>
          <w:p w:rsidR="00D82A76" w:rsidRDefault="00D82A76" w:rsidP="00D82A76">
            <w:hyperlink r:id="rId22" w:history="1">
              <w:r w:rsidRPr="00381663">
                <w:rPr>
                  <w:rStyle w:val="Hipervnculo"/>
                </w:rPr>
                <w:t>https://perio.unlp.edu.ar/catedras/iddi/wp-content/uploads/sites/125/2020/04/Psicologia-del-color.pdf</w:t>
              </w:r>
            </w:hyperlink>
          </w:p>
          <w:p w:rsidR="00D82A76" w:rsidRDefault="00D82A76" w:rsidP="00D82A76">
            <w:r w:rsidRPr="00D84543">
              <w:lastRenderedPageBreak/>
              <w:t>Psicología del Color y la Forma</w:t>
            </w:r>
            <w:r>
              <w:t>:</w:t>
            </w:r>
            <w:r w:rsidRPr="00D84543">
              <w:t xml:space="preserve"> </w:t>
            </w:r>
          </w:p>
          <w:p w:rsidR="00D82A76" w:rsidRDefault="00D82A76" w:rsidP="00D82A76">
            <w:hyperlink r:id="rId23" w:history="1">
              <w:r w:rsidRPr="00381663">
                <w:rPr>
                  <w:rStyle w:val="Hipervnculo"/>
                </w:rPr>
                <w:t>https://trabajosocialucen.files.wordpress.com/2012/05/psicologia-1.pdf</w:t>
              </w:r>
            </w:hyperlink>
          </w:p>
          <w:p w:rsidR="00D82A76" w:rsidRDefault="00D82A76" w:rsidP="00D82A76">
            <w:r w:rsidRPr="008964C6">
              <w:t>NORMAS APA</w:t>
            </w:r>
          </w:p>
          <w:p w:rsidR="00D82A76" w:rsidRDefault="00D82A76" w:rsidP="00D82A76">
            <w:r w:rsidRPr="008964C6">
              <w:t xml:space="preserve"> </w:t>
            </w:r>
            <w:hyperlink r:id="rId24" w:history="1">
              <w:r w:rsidRPr="00177C83">
                <w:rPr>
                  <w:rStyle w:val="Hipervnculo"/>
                </w:rPr>
                <w:t>https://normas-apa.org/wp-content/uploads/Guia-Normas-APA-7ma-edicion.pdf</w:t>
              </w:r>
            </w:hyperlink>
          </w:p>
          <w:p w:rsidR="00D82A76" w:rsidRPr="00374BB2" w:rsidRDefault="00D82A76" w:rsidP="00D82A76">
            <w:pPr>
              <w:spacing w:after="0" w:line="240" w:lineRule="auto"/>
              <w:rPr>
                <w:rFonts w:ascii="Arial" w:eastAsia="Times New Roman" w:hAnsi="Arial" w:cs="Arial"/>
                <w:b/>
                <w:bCs/>
                <w:color w:val="000000"/>
                <w:sz w:val="18"/>
                <w:szCs w:val="18"/>
                <w:lang w:eastAsia="es-CO"/>
              </w:rPr>
            </w:pPr>
          </w:p>
        </w:tc>
      </w:tr>
      <w:tr w:rsidR="00D82A76"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D82A76" w:rsidRPr="00967006" w:rsidRDefault="00D82A76" w:rsidP="00D82A7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lastRenderedPageBreak/>
              <w:t>SEMANA</w:t>
            </w:r>
          </w:p>
        </w:tc>
        <w:tc>
          <w:tcPr>
            <w:tcW w:w="2225" w:type="dxa"/>
            <w:tcBorders>
              <w:top w:val="nil"/>
              <w:left w:val="nil"/>
              <w:bottom w:val="single" w:sz="4" w:space="0" w:color="auto"/>
              <w:right w:val="single" w:sz="4" w:space="0" w:color="auto"/>
            </w:tcBorders>
            <w:shd w:val="clear" w:color="auto" w:fill="auto"/>
            <w:noWrap/>
            <w:vAlign w:val="center"/>
            <w:hideMark/>
          </w:tcPr>
          <w:p w:rsidR="00D82A76" w:rsidRPr="00967006" w:rsidRDefault="00D82A76" w:rsidP="00D82A7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749" w:type="dxa"/>
            <w:tcBorders>
              <w:top w:val="nil"/>
              <w:left w:val="nil"/>
              <w:bottom w:val="single" w:sz="4" w:space="0" w:color="auto"/>
              <w:right w:val="single" w:sz="4" w:space="0" w:color="auto"/>
            </w:tcBorders>
            <w:shd w:val="clear" w:color="auto" w:fill="auto"/>
            <w:noWrap/>
            <w:vAlign w:val="center"/>
          </w:tcPr>
          <w:p w:rsidR="00D82A76" w:rsidRPr="00967006" w:rsidRDefault="00D82A76" w:rsidP="00D82A76">
            <w:pPr>
              <w:spacing w:after="0" w:line="240" w:lineRule="auto"/>
              <w:jc w:val="center"/>
              <w:rPr>
                <w:rFonts w:ascii="Calibri" w:eastAsia="Times New Roman" w:hAnsi="Calibri" w:cs="Calibri"/>
                <w:b/>
                <w:bCs/>
                <w:i/>
                <w:iCs/>
                <w:color w:val="000000"/>
                <w:lang w:eastAsia="es-CO"/>
              </w:rPr>
            </w:pPr>
          </w:p>
        </w:tc>
      </w:tr>
      <w:tr w:rsidR="00D82A76"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D82A76" w:rsidRPr="00967006" w:rsidRDefault="00D82A76" w:rsidP="00D82A7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225" w:type="dxa"/>
            <w:tcBorders>
              <w:top w:val="nil"/>
              <w:left w:val="nil"/>
              <w:bottom w:val="single" w:sz="4" w:space="0" w:color="auto"/>
              <w:right w:val="single" w:sz="4" w:space="0" w:color="auto"/>
            </w:tcBorders>
            <w:shd w:val="clear" w:color="auto" w:fill="auto"/>
            <w:noWrap/>
            <w:vAlign w:val="center"/>
            <w:hideMark/>
          </w:tcPr>
          <w:p w:rsidR="00D82A76" w:rsidRDefault="00D82A76" w:rsidP="00D82A76">
            <w:pPr>
              <w:rPr>
                <w:rFonts w:ascii="Arial" w:hAnsi="Arial" w:cs="Arial"/>
                <w:b/>
                <w:bCs/>
                <w:color w:val="203764"/>
                <w:sz w:val="18"/>
                <w:szCs w:val="18"/>
                <w:lang w:val="es-ES"/>
              </w:rPr>
            </w:pPr>
            <w:r>
              <w:rPr>
                <w:rFonts w:ascii="Arial" w:hAnsi="Arial" w:cs="Arial"/>
                <w:b/>
                <w:bCs/>
                <w:color w:val="203764"/>
                <w:sz w:val="18"/>
                <w:szCs w:val="18"/>
              </w:rPr>
              <w:t>2 - 6 septiembre</w:t>
            </w:r>
          </w:p>
        </w:tc>
        <w:tc>
          <w:tcPr>
            <w:tcW w:w="6749" w:type="dxa"/>
            <w:tcBorders>
              <w:top w:val="nil"/>
              <w:left w:val="nil"/>
              <w:bottom w:val="single" w:sz="4" w:space="0" w:color="auto"/>
              <w:right w:val="single" w:sz="4" w:space="0" w:color="auto"/>
            </w:tcBorders>
            <w:shd w:val="clear" w:color="auto" w:fill="auto"/>
            <w:noWrap/>
            <w:vAlign w:val="center"/>
          </w:tcPr>
          <w:p w:rsidR="00D82A76" w:rsidRPr="000736D4" w:rsidRDefault="00D82A76" w:rsidP="00D706A0">
            <w:pPr>
              <w:spacing w:after="0" w:line="240" w:lineRule="auto"/>
              <w:rPr>
                <w:rFonts w:ascii="Arial" w:hAnsi="Arial" w:cs="Arial"/>
                <w:color w:val="000000"/>
                <w:sz w:val="18"/>
                <w:szCs w:val="18"/>
              </w:rPr>
            </w:pPr>
            <w:r w:rsidRPr="006A3A78">
              <w:rPr>
                <w:rFonts w:ascii="Calibri" w:eastAsia="Times New Roman" w:hAnsi="Calibri" w:cs="Calibri"/>
                <w:lang w:eastAsia="es-CO"/>
              </w:rPr>
              <w:t>1. ¿Quién era Sherlock Holmes?</w:t>
            </w:r>
          </w:p>
        </w:tc>
      </w:tr>
      <w:tr w:rsidR="00D82A76"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D82A76" w:rsidRPr="00967006" w:rsidRDefault="00D82A76" w:rsidP="00D82A7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225" w:type="dxa"/>
            <w:tcBorders>
              <w:top w:val="nil"/>
              <w:left w:val="nil"/>
              <w:bottom w:val="single" w:sz="4" w:space="0" w:color="auto"/>
              <w:right w:val="single" w:sz="4" w:space="0" w:color="auto"/>
            </w:tcBorders>
            <w:shd w:val="clear" w:color="auto" w:fill="auto"/>
            <w:noWrap/>
            <w:vAlign w:val="center"/>
            <w:hideMark/>
          </w:tcPr>
          <w:p w:rsidR="00D82A76" w:rsidRDefault="00D82A76" w:rsidP="00D82A76">
            <w:pPr>
              <w:rPr>
                <w:rFonts w:ascii="Arial" w:hAnsi="Arial" w:cs="Arial"/>
                <w:b/>
                <w:bCs/>
                <w:color w:val="203764"/>
                <w:sz w:val="18"/>
                <w:szCs w:val="18"/>
              </w:rPr>
            </w:pPr>
            <w:r>
              <w:rPr>
                <w:rFonts w:ascii="Arial" w:hAnsi="Arial" w:cs="Arial"/>
                <w:b/>
                <w:bCs/>
                <w:color w:val="203764"/>
                <w:sz w:val="18"/>
                <w:szCs w:val="18"/>
              </w:rPr>
              <w:t>9 -13  septiembre</w:t>
            </w:r>
          </w:p>
        </w:tc>
        <w:tc>
          <w:tcPr>
            <w:tcW w:w="6749" w:type="dxa"/>
            <w:tcBorders>
              <w:top w:val="nil"/>
              <w:left w:val="nil"/>
              <w:bottom w:val="single" w:sz="4" w:space="0" w:color="auto"/>
              <w:right w:val="single" w:sz="4" w:space="0" w:color="auto"/>
            </w:tcBorders>
            <w:shd w:val="clear" w:color="auto" w:fill="auto"/>
            <w:noWrap/>
            <w:vAlign w:val="center"/>
          </w:tcPr>
          <w:p w:rsidR="00D82A76" w:rsidRPr="000736D4" w:rsidRDefault="00D706A0" w:rsidP="00D82A76">
            <w:pPr>
              <w:spacing w:after="0" w:line="240" w:lineRule="auto"/>
              <w:rPr>
                <w:rFonts w:ascii="Arial" w:hAnsi="Arial" w:cs="Arial"/>
                <w:color w:val="000000"/>
                <w:sz w:val="18"/>
                <w:szCs w:val="18"/>
              </w:rPr>
            </w:pPr>
            <w:r w:rsidRPr="006A3A78">
              <w:rPr>
                <w:rFonts w:ascii="Calibri" w:eastAsia="Times New Roman" w:hAnsi="Calibri" w:cs="Calibri"/>
                <w:lang w:eastAsia="es-CO"/>
              </w:rPr>
              <w:t>2.</w:t>
            </w:r>
            <w:r w:rsidRPr="006A3A78">
              <w:t xml:space="preserve"> Proyección de película: Sherlock Holmes: Juego de sombras.</w:t>
            </w:r>
          </w:p>
        </w:tc>
      </w:tr>
      <w:tr w:rsidR="00D82A76"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D82A76" w:rsidRPr="00967006" w:rsidRDefault="00D82A76" w:rsidP="00D82A7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225" w:type="dxa"/>
            <w:tcBorders>
              <w:top w:val="nil"/>
              <w:left w:val="nil"/>
              <w:bottom w:val="single" w:sz="4" w:space="0" w:color="auto"/>
              <w:right w:val="single" w:sz="4" w:space="0" w:color="auto"/>
            </w:tcBorders>
            <w:shd w:val="clear" w:color="auto" w:fill="auto"/>
            <w:noWrap/>
            <w:vAlign w:val="center"/>
            <w:hideMark/>
          </w:tcPr>
          <w:p w:rsidR="00D82A76" w:rsidRDefault="00D82A76" w:rsidP="00D82A76">
            <w:pPr>
              <w:rPr>
                <w:rFonts w:ascii="Arial" w:hAnsi="Arial" w:cs="Arial"/>
                <w:b/>
                <w:bCs/>
                <w:color w:val="203764"/>
                <w:sz w:val="18"/>
                <w:szCs w:val="18"/>
              </w:rPr>
            </w:pPr>
            <w:r>
              <w:rPr>
                <w:rFonts w:ascii="Arial" w:hAnsi="Arial" w:cs="Arial"/>
                <w:b/>
                <w:bCs/>
                <w:color w:val="203764"/>
                <w:sz w:val="18"/>
                <w:szCs w:val="18"/>
              </w:rPr>
              <w:t>16 - 20 septiembre</w:t>
            </w:r>
          </w:p>
        </w:tc>
        <w:tc>
          <w:tcPr>
            <w:tcW w:w="6749" w:type="dxa"/>
            <w:tcBorders>
              <w:top w:val="nil"/>
              <w:left w:val="nil"/>
              <w:bottom w:val="single" w:sz="4" w:space="0" w:color="auto"/>
              <w:right w:val="single" w:sz="4" w:space="0" w:color="auto"/>
            </w:tcBorders>
            <w:shd w:val="clear" w:color="auto" w:fill="auto"/>
            <w:noWrap/>
            <w:vAlign w:val="center"/>
          </w:tcPr>
          <w:p w:rsidR="00D82A76" w:rsidRPr="000736D4" w:rsidRDefault="00D706A0" w:rsidP="00D82A76">
            <w:pPr>
              <w:spacing w:after="0" w:line="240" w:lineRule="auto"/>
              <w:rPr>
                <w:rFonts w:ascii="Arial" w:hAnsi="Arial" w:cs="Arial"/>
                <w:color w:val="000000"/>
                <w:sz w:val="18"/>
                <w:szCs w:val="18"/>
              </w:rPr>
            </w:pPr>
            <w:r w:rsidRPr="006A3A78">
              <w:rPr>
                <w:rFonts w:ascii="Calibri" w:eastAsia="Times New Roman" w:hAnsi="Calibri" w:cs="Calibri"/>
                <w:lang w:eastAsia="es-CO"/>
              </w:rPr>
              <w:t>3.</w:t>
            </w:r>
            <w:r w:rsidRPr="006A3A78">
              <w:t xml:space="preserve"> "El problema final" y "la casa deshabitada".</w:t>
            </w:r>
          </w:p>
        </w:tc>
      </w:tr>
      <w:tr w:rsidR="00D82A76"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D82A76" w:rsidRPr="00967006" w:rsidRDefault="00D82A76" w:rsidP="00D82A7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225" w:type="dxa"/>
            <w:tcBorders>
              <w:top w:val="nil"/>
              <w:left w:val="nil"/>
              <w:bottom w:val="single" w:sz="4" w:space="0" w:color="auto"/>
              <w:right w:val="single" w:sz="4" w:space="0" w:color="auto"/>
            </w:tcBorders>
            <w:shd w:val="clear" w:color="auto" w:fill="auto"/>
            <w:noWrap/>
            <w:vAlign w:val="center"/>
            <w:hideMark/>
          </w:tcPr>
          <w:p w:rsidR="00D82A76" w:rsidRDefault="00D82A76" w:rsidP="00D82A76">
            <w:pPr>
              <w:rPr>
                <w:rFonts w:ascii="Arial" w:hAnsi="Arial" w:cs="Arial"/>
                <w:b/>
                <w:bCs/>
                <w:color w:val="203764"/>
                <w:sz w:val="18"/>
                <w:szCs w:val="18"/>
              </w:rPr>
            </w:pPr>
            <w:r>
              <w:rPr>
                <w:rFonts w:ascii="Arial" w:hAnsi="Arial" w:cs="Arial"/>
                <w:b/>
                <w:bCs/>
                <w:color w:val="203764"/>
                <w:sz w:val="18"/>
                <w:szCs w:val="18"/>
              </w:rPr>
              <w:t>23 - 27 septiembre</w:t>
            </w:r>
          </w:p>
        </w:tc>
        <w:tc>
          <w:tcPr>
            <w:tcW w:w="6749" w:type="dxa"/>
            <w:tcBorders>
              <w:top w:val="nil"/>
              <w:left w:val="nil"/>
              <w:bottom w:val="single" w:sz="4" w:space="0" w:color="auto"/>
              <w:right w:val="single" w:sz="4" w:space="0" w:color="auto"/>
            </w:tcBorders>
            <w:shd w:val="clear" w:color="auto" w:fill="auto"/>
            <w:noWrap/>
            <w:vAlign w:val="center"/>
          </w:tcPr>
          <w:p w:rsidR="00D82A76" w:rsidRPr="000736D4" w:rsidRDefault="00D706A0" w:rsidP="00D82A76">
            <w:pPr>
              <w:spacing w:after="0" w:line="240" w:lineRule="auto"/>
              <w:rPr>
                <w:rFonts w:ascii="Arial" w:hAnsi="Arial" w:cs="Arial"/>
                <w:color w:val="000000"/>
                <w:sz w:val="18"/>
                <w:szCs w:val="18"/>
              </w:rPr>
            </w:pPr>
            <w:r w:rsidRPr="006A3A78">
              <w:rPr>
                <w:rFonts w:ascii="Calibri" w:eastAsia="Times New Roman" w:hAnsi="Calibri" w:cs="Calibri"/>
                <w:lang w:eastAsia="es-CO"/>
              </w:rPr>
              <w:t>4.</w:t>
            </w:r>
            <w:r w:rsidRPr="006A3A78">
              <w:t xml:space="preserve"> Sherlock Holmes y el arte.</w:t>
            </w:r>
          </w:p>
        </w:tc>
      </w:tr>
      <w:tr w:rsidR="00D82A76"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D82A76" w:rsidRPr="00967006" w:rsidRDefault="00D82A76" w:rsidP="00D82A7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II</w:t>
            </w:r>
          </w:p>
        </w:tc>
        <w:tc>
          <w:tcPr>
            <w:tcW w:w="8974" w:type="dxa"/>
            <w:gridSpan w:val="2"/>
            <w:tcBorders>
              <w:top w:val="nil"/>
              <w:left w:val="nil"/>
              <w:bottom w:val="single" w:sz="4" w:space="0" w:color="auto"/>
              <w:right w:val="single" w:sz="4" w:space="0" w:color="auto"/>
            </w:tcBorders>
            <w:shd w:val="clear" w:color="auto" w:fill="auto"/>
            <w:noWrap/>
            <w:vAlign w:val="center"/>
          </w:tcPr>
          <w:p w:rsidR="00D82A76" w:rsidRPr="000E0E7C" w:rsidRDefault="00D706A0" w:rsidP="00D706A0">
            <w:pPr>
              <w:spacing w:after="0" w:line="240" w:lineRule="auto"/>
              <w:jc w:val="center"/>
              <w:rPr>
                <w:rFonts w:ascii="Arial" w:eastAsia="Times New Roman" w:hAnsi="Arial" w:cs="Arial"/>
                <w:b/>
                <w:bCs/>
                <w:color w:val="000000"/>
                <w:sz w:val="18"/>
                <w:szCs w:val="18"/>
                <w:lang w:eastAsia="es-CO"/>
              </w:rPr>
            </w:pPr>
            <w:r w:rsidRPr="006A3A78">
              <w:rPr>
                <w:rFonts w:ascii="Calibri" w:eastAsia="Times New Roman" w:hAnsi="Calibri" w:cs="Calibri"/>
                <w:b/>
                <w:bCs/>
                <w:i/>
                <w:iCs/>
                <w:lang w:eastAsia="es-CO"/>
              </w:rPr>
              <w:t>Comprende e interpreta el lenguaje radial y televisivo como íconos fundamentales de la cultura de masas</w:t>
            </w:r>
          </w:p>
        </w:tc>
      </w:tr>
      <w:tr w:rsidR="00D82A76"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tcPr>
          <w:p w:rsidR="00D82A76" w:rsidRPr="00703A5A" w:rsidRDefault="00D82A76" w:rsidP="00D82A7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rsidR="00D82A76" w:rsidRPr="00967006" w:rsidRDefault="00D82A76" w:rsidP="00D82A76">
            <w:pPr>
              <w:spacing w:after="0" w:line="240" w:lineRule="auto"/>
              <w:jc w:val="center"/>
              <w:rPr>
                <w:rFonts w:ascii="Calibri" w:eastAsia="Times New Roman" w:hAnsi="Calibri" w:cs="Calibri"/>
                <w:b/>
                <w:bCs/>
                <w:i/>
                <w:iCs/>
                <w:color w:val="000000"/>
                <w:lang w:eastAsia="es-CO"/>
              </w:rPr>
            </w:pPr>
          </w:p>
        </w:tc>
        <w:tc>
          <w:tcPr>
            <w:tcW w:w="8974" w:type="dxa"/>
            <w:gridSpan w:val="2"/>
            <w:tcBorders>
              <w:top w:val="nil"/>
              <w:left w:val="nil"/>
              <w:bottom w:val="single" w:sz="4" w:space="0" w:color="auto"/>
              <w:right w:val="single" w:sz="4" w:space="0" w:color="auto"/>
            </w:tcBorders>
            <w:shd w:val="clear" w:color="auto" w:fill="auto"/>
            <w:noWrap/>
            <w:vAlign w:val="center"/>
          </w:tcPr>
          <w:p w:rsidR="00D706A0" w:rsidRPr="00BD2F5C" w:rsidRDefault="00D706A0" w:rsidP="00D706A0">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p>
          <w:p w:rsidR="00D706A0" w:rsidRPr="00BD2F5C" w:rsidRDefault="00D706A0" w:rsidP="00D706A0">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rsidR="00D706A0" w:rsidRPr="00BD2F5C" w:rsidRDefault="00D706A0" w:rsidP="00D706A0">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rsidR="00D706A0" w:rsidRPr="00BD2F5C" w:rsidRDefault="00D706A0" w:rsidP="00D706A0">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rsidR="00D82A76" w:rsidRPr="003637AA" w:rsidRDefault="00D706A0" w:rsidP="00D706A0">
            <w:pPr>
              <w:spacing w:after="0" w:line="240" w:lineRule="auto"/>
              <w:rPr>
                <w:rFonts w:ascii="Arial" w:eastAsia="Times New Roman" w:hAnsi="Arial" w:cs="Arial"/>
                <w:b/>
                <w:bCs/>
                <w:color w:val="000000"/>
                <w:sz w:val="18"/>
                <w:szCs w:val="18"/>
                <w:lang w:eastAsia="es-CO"/>
              </w:rPr>
            </w:pPr>
            <w:r w:rsidRPr="00BD2F5C">
              <w:rPr>
                <w:rFonts w:ascii="Arial" w:eastAsia="Times New Roman" w:hAnsi="Arial" w:cs="Arial"/>
                <w:b/>
                <w:bCs/>
                <w:sz w:val="18"/>
                <w:szCs w:val="18"/>
                <w:lang w:eastAsia="es-CO"/>
              </w:rPr>
              <w:t>Mapa conceptual.</w:t>
            </w:r>
          </w:p>
        </w:tc>
      </w:tr>
      <w:tr w:rsidR="00D82A76"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tcPr>
          <w:p w:rsidR="00D82A76" w:rsidRPr="00703A5A" w:rsidRDefault="00D82A76" w:rsidP="00D82A7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rsidR="00D82A76" w:rsidRPr="00967006" w:rsidRDefault="00D82A76" w:rsidP="00D82A76">
            <w:pPr>
              <w:spacing w:after="0" w:line="240" w:lineRule="auto"/>
              <w:jc w:val="center"/>
              <w:rPr>
                <w:rFonts w:ascii="Calibri" w:eastAsia="Times New Roman" w:hAnsi="Calibri" w:cs="Calibri"/>
                <w:b/>
                <w:bCs/>
                <w:i/>
                <w:iCs/>
                <w:color w:val="000000"/>
                <w:lang w:eastAsia="es-CO"/>
              </w:rPr>
            </w:pPr>
          </w:p>
        </w:tc>
        <w:tc>
          <w:tcPr>
            <w:tcW w:w="8974" w:type="dxa"/>
            <w:gridSpan w:val="2"/>
            <w:tcBorders>
              <w:top w:val="nil"/>
              <w:left w:val="nil"/>
              <w:bottom w:val="single" w:sz="4" w:space="0" w:color="auto"/>
              <w:right w:val="single" w:sz="4" w:space="0" w:color="auto"/>
            </w:tcBorders>
            <w:shd w:val="clear" w:color="auto" w:fill="auto"/>
            <w:noWrap/>
            <w:vAlign w:val="center"/>
          </w:tcPr>
          <w:p w:rsidR="00D706A0" w:rsidRDefault="00D706A0" w:rsidP="00D706A0">
            <w:r>
              <w:t>Ferdinand de Saussure, curso de lingüística general:</w:t>
            </w:r>
          </w:p>
          <w:p w:rsidR="00D706A0" w:rsidRDefault="00D706A0" w:rsidP="00D706A0">
            <w:hyperlink r:id="rId25" w:history="1">
              <w:r w:rsidRPr="00381663">
                <w:rPr>
                  <w:rStyle w:val="Hipervnculo"/>
                </w:rPr>
                <w:t>http://fba.unlp.edu.ar/lenguajemm/?wpfb_dl=59</w:t>
              </w:r>
            </w:hyperlink>
          </w:p>
          <w:p w:rsidR="00D706A0" w:rsidRDefault="00D706A0" w:rsidP="00D706A0">
            <w:r>
              <w:t xml:space="preserve">Psicología del color, El color y las emociones: </w:t>
            </w:r>
          </w:p>
          <w:p w:rsidR="00D706A0" w:rsidRDefault="00D706A0" w:rsidP="00D706A0">
            <w:hyperlink r:id="rId26" w:history="1">
              <w:r w:rsidRPr="00381663">
                <w:rPr>
                  <w:rStyle w:val="Hipervnculo"/>
                </w:rPr>
                <w:t>https://perio.unlp.edu.ar/catedras/iddi/wp-content/uploads/sites/125/2020/04/Psicologia-del-color.pdf</w:t>
              </w:r>
            </w:hyperlink>
          </w:p>
          <w:p w:rsidR="00D706A0" w:rsidRDefault="00D706A0" w:rsidP="00D706A0">
            <w:r w:rsidRPr="00D84543">
              <w:t>Psicología del Color y la Forma</w:t>
            </w:r>
            <w:r>
              <w:t>:</w:t>
            </w:r>
            <w:r w:rsidRPr="00D84543">
              <w:t xml:space="preserve"> </w:t>
            </w:r>
          </w:p>
          <w:p w:rsidR="00D706A0" w:rsidRDefault="00D706A0" w:rsidP="00D706A0">
            <w:hyperlink r:id="rId27" w:history="1">
              <w:r w:rsidRPr="00381663">
                <w:rPr>
                  <w:rStyle w:val="Hipervnculo"/>
                </w:rPr>
                <w:t>https://trabajosocialucen.files.wordpress.com/2012/05/psicologia-1.pdf</w:t>
              </w:r>
            </w:hyperlink>
          </w:p>
          <w:p w:rsidR="00D82A76" w:rsidRPr="003637AA" w:rsidRDefault="00D82A76" w:rsidP="00D82A76">
            <w:pPr>
              <w:spacing w:after="0" w:line="240" w:lineRule="auto"/>
              <w:rPr>
                <w:rFonts w:ascii="Arial" w:eastAsia="Times New Roman" w:hAnsi="Arial" w:cs="Arial"/>
                <w:b/>
                <w:bCs/>
                <w:color w:val="000000"/>
                <w:sz w:val="18"/>
                <w:szCs w:val="18"/>
                <w:lang w:eastAsia="es-CO"/>
              </w:rPr>
            </w:pPr>
          </w:p>
        </w:tc>
      </w:tr>
      <w:tr w:rsidR="00D82A76"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D82A76" w:rsidRPr="00967006" w:rsidRDefault="00D82A76" w:rsidP="00D82A7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225" w:type="dxa"/>
            <w:tcBorders>
              <w:top w:val="nil"/>
              <w:left w:val="nil"/>
              <w:bottom w:val="single" w:sz="4" w:space="0" w:color="auto"/>
              <w:right w:val="single" w:sz="4" w:space="0" w:color="auto"/>
            </w:tcBorders>
            <w:shd w:val="clear" w:color="auto" w:fill="auto"/>
            <w:noWrap/>
            <w:vAlign w:val="center"/>
            <w:hideMark/>
          </w:tcPr>
          <w:p w:rsidR="00D82A76" w:rsidRPr="00967006" w:rsidRDefault="00D82A76" w:rsidP="00D82A7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749" w:type="dxa"/>
            <w:tcBorders>
              <w:top w:val="nil"/>
              <w:left w:val="nil"/>
              <w:bottom w:val="single" w:sz="4" w:space="0" w:color="auto"/>
              <w:right w:val="single" w:sz="4" w:space="0" w:color="auto"/>
            </w:tcBorders>
            <w:shd w:val="clear" w:color="auto" w:fill="auto"/>
            <w:noWrap/>
            <w:vAlign w:val="center"/>
          </w:tcPr>
          <w:p w:rsidR="00D82A76" w:rsidRPr="000E0E7C" w:rsidRDefault="00D82A76" w:rsidP="00D82A76">
            <w:pPr>
              <w:spacing w:after="0" w:line="240" w:lineRule="auto"/>
              <w:jc w:val="center"/>
              <w:rPr>
                <w:rFonts w:ascii="Arial" w:eastAsia="Times New Roman" w:hAnsi="Arial" w:cs="Arial"/>
                <w:b/>
                <w:bCs/>
                <w:color w:val="000000"/>
                <w:sz w:val="18"/>
                <w:szCs w:val="18"/>
                <w:lang w:eastAsia="es-CO"/>
              </w:rPr>
            </w:pPr>
          </w:p>
        </w:tc>
      </w:tr>
      <w:tr w:rsidR="00D82A76"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D82A76" w:rsidRPr="00967006" w:rsidRDefault="00D82A76" w:rsidP="00D82A7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225" w:type="dxa"/>
            <w:tcBorders>
              <w:top w:val="nil"/>
              <w:left w:val="nil"/>
              <w:bottom w:val="single" w:sz="4" w:space="0" w:color="auto"/>
              <w:right w:val="single" w:sz="4" w:space="0" w:color="auto"/>
            </w:tcBorders>
            <w:shd w:val="clear" w:color="auto" w:fill="auto"/>
            <w:noWrap/>
            <w:vAlign w:val="center"/>
            <w:hideMark/>
          </w:tcPr>
          <w:p w:rsidR="00D82A76" w:rsidRPr="00967006" w:rsidRDefault="00D82A76" w:rsidP="00D82A76">
            <w:pPr>
              <w:rPr>
                <w:rFonts w:ascii="Calibri" w:eastAsia="Times New Roman" w:hAnsi="Calibri" w:cs="Calibri"/>
                <w:b/>
                <w:bCs/>
                <w:i/>
                <w:iCs/>
                <w:color w:val="000000"/>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6749" w:type="dxa"/>
            <w:tcBorders>
              <w:top w:val="nil"/>
              <w:left w:val="nil"/>
              <w:bottom w:val="single" w:sz="4" w:space="0" w:color="auto"/>
              <w:right w:val="single" w:sz="4" w:space="0" w:color="auto"/>
            </w:tcBorders>
            <w:shd w:val="clear" w:color="auto" w:fill="auto"/>
            <w:noWrap/>
            <w:vAlign w:val="center"/>
          </w:tcPr>
          <w:p w:rsidR="00D82A76" w:rsidRPr="000736D4" w:rsidRDefault="00D706A0" w:rsidP="00D82A76">
            <w:pPr>
              <w:spacing w:after="0" w:line="240" w:lineRule="auto"/>
              <w:rPr>
                <w:rFonts w:ascii="Arial" w:hAnsi="Arial" w:cs="Arial"/>
                <w:color w:val="000000"/>
                <w:sz w:val="18"/>
                <w:szCs w:val="18"/>
              </w:rPr>
            </w:pPr>
            <w:r w:rsidRPr="006A3A78">
              <w:rPr>
                <w:rFonts w:ascii="Calibri" w:eastAsia="Times New Roman" w:hAnsi="Calibri" w:cs="Calibri"/>
                <w:lang w:eastAsia="es-CO"/>
              </w:rPr>
              <w:t>5.</w:t>
            </w:r>
            <w:r w:rsidRPr="006A3A78">
              <w:t xml:space="preserve"> Análisis del discurso y cultura de masas.</w:t>
            </w:r>
          </w:p>
        </w:tc>
      </w:tr>
      <w:tr w:rsidR="00D82A76"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D82A76" w:rsidRPr="00967006" w:rsidRDefault="00D82A76" w:rsidP="00D82A7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225" w:type="dxa"/>
            <w:tcBorders>
              <w:top w:val="nil"/>
              <w:left w:val="nil"/>
              <w:bottom w:val="single" w:sz="4" w:space="0" w:color="auto"/>
              <w:right w:val="single" w:sz="4" w:space="0" w:color="auto"/>
            </w:tcBorders>
            <w:shd w:val="clear" w:color="auto" w:fill="auto"/>
            <w:noWrap/>
            <w:vAlign w:val="center"/>
            <w:hideMark/>
          </w:tcPr>
          <w:p w:rsidR="00D82A76" w:rsidRDefault="00D82A76" w:rsidP="00D82A76">
            <w:pPr>
              <w:rPr>
                <w:rFonts w:ascii="Arial" w:hAnsi="Arial" w:cs="Arial"/>
                <w:b/>
                <w:bCs/>
                <w:color w:val="203764"/>
                <w:sz w:val="18"/>
                <w:szCs w:val="18"/>
                <w:lang w:val="es-ES"/>
              </w:rPr>
            </w:pPr>
            <w:r>
              <w:rPr>
                <w:rFonts w:ascii="Arial" w:hAnsi="Arial" w:cs="Arial"/>
                <w:b/>
                <w:bCs/>
                <w:color w:val="203764"/>
                <w:sz w:val="18"/>
                <w:szCs w:val="18"/>
              </w:rPr>
              <w:t>15 - 18 octubre</w:t>
            </w:r>
          </w:p>
        </w:tc>
        <w:tc>
          <w:tcPr>
            <w:tcW w:w="6749" w:type="dxa"/>
            <w:tcBorders>
              <w:top w:val="nil"/>
              <w:left w:val="nil"/>
              <w:bottom w:val="single" w:sz="4" w:space="0" w:color="auto"/>
              <w:right w:val="single" w:sz="4" w:space="0" w:color="auto"/>
            </w:tcBorders>
            <w:shd w:val="clear" w:color="auto" w:fill="auto"/>
            <w:noWrap/>
            <w:vAlign w:val="center"/>
          </w:tcPr>
          <w:p w:rsidR="00D82A76" w:rsidRPr="000736D4" w:rsidRDefault="00D706A0" w:rsidP="00D82A76">
            <w:pPr>
              <w:spacing w:after="0" w:line="240" w:lineRule="auto"/>
              <w:rPr>
                <w:rFonts w:ascii="Arial" w:hAnsi="Arial" w:cs="Arial"/>
                <w:color w:val="000000"/>
                <w:sz w:val="18"/>
                <w:szCs w:val="18"/>
              </w:rPr>
            </w:pPr>
            <w:r w:rsidRPr="006A3A78">
              <w:rPr>
                <w:rFonts w:ascii="Calibri" w:eastAsia="Times New Roman" w:hAnsi="Calibri" w:cs="Calibri"/>
                <w:lang w:eastAsia="es-CO"/>
              </w:rPr>
              <w:t>6. La oratoria y la persuasión.</w:t>
            </w:r>
          </w:p>
        </w:tc>
      </w:tr>
      <w:tr w:rsidR="00D706A0"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D706A0" w:rsidRPr="00967006" w:rsidRDefault="00D706A0" w:rsidP="00D706A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225" w:type="dxa"/>
            <w:tcBorders>
              <w:top w:val="nil"/>
              <w:left w:val="nil"/>
              <w:bottom w:val="single" w:sz="4" w:space="0" w:color="auto"/>
              <w:right w:val="single" w:sz="4" w:space="0" w:color="auto"/>
            </w:tcBorders>
            <w:shd w:val="clear" w:color="auto" w:fill="auto"/>
            <w:noWrap/>
            <w:vAlign w:val="center"/>
            <w:hideMark/>
          </w:tcPr>
          <w:p w:rsidR="00D706A0" w:rsidRDefault="00D706A0" w:rsidP="00D706A0">
            <w:pPr>
              <w:rPr>
                <w:rFonts w:ascii="Arial" w:hAnsi="Arial" w:cs="Arial"/>
                <w:b/>
                <w:bCs/>
                <w:color w:val="203764"/>
                <w:sz w:val="18"/>
                <w:szCs w:val="18"/>
              </w:rPr>
            </w:pPr>
            <w:r>
              <w:rPr>
                <w:rFonts w:ascii="Arial" w:hAnsi="Arial" w:cs="Arial"/>
                <w:b/>
                <w:bCs/>
                <w:color w:val="203764"/>
                <w:sz w:val="18"/>
                <w:szCs w:val="18"/>
              </w:rPr>
              <w:t>21 - 25  octubre</w:t>
            </w:r>
          </w:p>
        </w:tc>
        <w:tc>
          <w:tcPr>
            <w:tcW w:w="6749" w:type="dxa"/>
            <w:tcBorders>
              <w:top w:val="nil"/>
              <w:left w:val="nil"/>
              <w:bottom w:val="single" w:sz="4" w:space="0" w:color="auto"/>
              <w:right w:val="single" w:sz="4" w:space="0" w:color="auto"/>
            </w:tcBorders>
            <w:shd w:val="clear" w:color="auto" w:fill="auto"/>
            <w:noWrap/>
            <w:vAlign w:val="center"/>
          </w:tcPr>
          <w:p w:rsidR="00D706A0" w:rsidRPr="006A3A78" w:rsidRDefault="00D706A0" w:rsidP="00D706A0">
            <w:pPr>
              <w:spacing w:after="0" w:line="240" w:lineRule="auto"/>
              <w:rPr>
                <w:rFonts w:ascii="Arial" w:hAnsi="Arial" w:cs="Arial"/>
                <w:sz w:val="18"/>
                <w:szCs w:val="18"/>
              </w:rPr>
            </w:pPr>
            <w:r w:rsidRPr="006A3A78">
              <w:rPr>
                <w:rFonts w:ascii="Calibri" w:eastAsia="Times New Roman" w:hAnsi="Calibri" w:cs="Calibri"/>
                <w:lang w:eastAsia="es-CO"/>
              </w:rPr>
              <w:t>7.</w:t>
            </w:r>
            <w:r w:rsidRPr="006A3A78">
              <w:t xml:space="preserve"> Televisión e ideología.</w:t>
            </w:r>
          </w:p>
        </w:tc>
      </w:tr>
      <w:tr w:rsidR="00D706A0"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D706A0" w:rsidRPr="00967006" w:rsidRDefault="00D706A0" w:rsidP="00D706A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225" w:type="dxa"/>
            <w:tcBorders>
              <w:top w:val="nil"/>
              <w:left w:val="nil"/>
              <w:bottom w:val="single" w:sz="4" w:space="0" w:color="auto"/>
              <w:right w:val="single" w:sz="4" w:space="0" w:color="auto"/>
            </w:tcBorders>
            <w:shd w:val="clear" w:color="auto" w:fill="auto"/>
            <w:noWrap/>
            <w:vAlign w:val="center"/>
            <w:hideMark/>
          </w:tcPr>
          <w:p w:rsidR="00D706A0" w:rsidRDefault="00D706A0" w:rsidP="00D706A0">
            <w:pPr>
              <w:rPr>
                <w:rFonts w:ascii="Arial" w:hAnsi="Arial" w:cs="Arial"/>
                <w:b/>
                <w:bCs/>
                <w:color w:val="203764"/>
                <w:sz w:val="18"/>
                <w:szCs w:val="18"/>
              </w:rPr>
            </w:pPr>
            <w:r>
              <w:rPr>
                <w:rFonts w:ascii="Arial" w:hAnsi="Arial" w:cs="Arial"/>
                <w:b/>
                <w:bCs/>
                <w:color w:val="203764"/>
                <w:sz w:val="18"/>
                <w:szCs w:val="18"/>
              </w:rPr>
              <w:t>28 Oct   –  1 nov</w:t>
            </w:r>
          </w:p>
        </w:tc>
        <w:tc>
          <w:tcPr>
            <w:tcW w:w="6749" w:type="dxa"/>
            <w:tcBorders>
              <w:top w:val="nil"/>
              <w:left w:val="nil"/>
              <w:bottom w:val="single" w:sz="4" w:space="0" w:color="auto"/>
              <w:right w:val="single" w:sz="4" w:space="0" w:color="auto"/>
            </w:tcBorders>
            <w:shd w:val="clear" w:color="auto" w:fill="auto"/>
            <w:noWrap/>
            <w:vAlign w:val="center"/>
          </w:tcPr>
          <w:p w:rsidR="00D706A0" w:rsidRPr="000736D4" w:rsidRDefault="00D706A0" w:rsidP="00D706A0">
            <w:pPr>
              <w:spacing w:after="0" w:line="240" w:lineRule="auto"/>
              <w:rPr>
                <w:rFonts w:ascii="Arial" w:hAnsi="Arial" w:cs="Arial"/>
                <w:color w:val="000000"/>
                <w:sz w:val="18"/>
                <w:szCs w:val="18"/>
              </w:rPr>
            </w:pPr>
            <w:r w:rsidRPr="006A3A78">
              <w:rPr>
                <w:rFonts w:ascii="Calibri" w:eastAsia="Times New Roman" w:hAnsi="Calibri" w:cs="Calibri"/>
                <w:lang w:eastAsia="es-CO"/>
              </w:rPr>
              <w:t>8.</w:t>
            </w:r>
            <w:r w:rsidRPr="006A3A78">
              <w:t xml:space="preserve"> Conclusiones.</w:t>
            </w:r>
          </w:p>
        </w:tc>
      </w:tr>
      <w:tr w:rsidR="00D706A0"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D706A0" w:rsidRPr="00967006" w:rsidRDefault="00D706A0" w:rsidP="00D706A0">
            <w:pPr>
              <w:spacing w:after="0" w:line="240" w:lineRule="auto"/>
              <w:jc w:val="center"/>
              <w:rPr>
                <w:rFonts w:ascii="Calibri" w:eastAsia="Times New Roman" w:hAnsi="Calibri" w:cs="Calibri"/>
                <w:b/>
                <w:bCs/>
                <w:i/>
                <w:iCs/>
                <w:color w:val="000000"/>
                <w:lang w:eastAsia="es-CO"/>
              </w:rPr>
            </w:pPr>
            <w:r w:rsidRPr="001904F5">
              <w:rPr>
                <w:rFonts w:ascii="Arial" w:eastAsia="Times New Roman" w:hAnsi="Arial" w:cs="Arial"/>
                <w:b/>
                <w:bCs/>
                <w:i/>
                <w:iCs/>
                <w:color w:val="006666"/>
                <w:sz w:val="18"/>
                <w:szCs w:val="18"/>
                <w:lang w:eastAsia="es-CO"/>
              </w:rPr>
              <w:t>evaluaciones</w:t>
            </w:r>
          </w:p>
        </w:tc>
        <w:tc>
          <w:tcPr>
            <w:tcW w:w="2225" w:type="dxa"/>
            <w:tcBorders>
              <w:top w:val="nil"/>
              <w:left w:val="nil"/>
              <w:bottom w:val="single" w:sz="4" w:space="0" w:color="auto"/>
              <w:right w:val="single" w:sz="4" w:space="0" w:color="auto"/>
            </w:tcBorders>
            <w:shd w:val="clear" w:color="auto" w:fill="auto"/>
            <w:noWrap/>
            <w:vAlign w:val="center"/>
            <w:hideMark/>
          </w:tcPr>
          <w:p w:rsidR="00D706A0" w:rsidRDefault="00D706A0" w:rsidP="00D706A0">
            <w:pPr>
              <w:rPr>
                <w:rFonts w:ascii="Arial" w:hAnsi="Arial" w:cs="Arial"/>
                <w:b/>
                <w:bCs/>
                <w:color w:val="203764"/>
                <w:sz w:val="18"/>
                <w:szCs w:val="18"/>
              </w:rPr>
            </w:pPr>
            <w:r>
              <w:rPr>
                <w:rFonts w:ascii="Arial" w:hAnsi="Arial" w:cs="Arial"/>
                <w:b/>
                <w:bCs/>
                <w:color w:val="203764"/>
                <w:sz w:val="18"/>
                <w:szCs w:val="18"/>
              </w:rPr>
              <w:t>4 -8 noviembre</w:t>
            </w:r>
          </w:p>
        </w:tc>
        <w:tc>
          <w:tcPr>
            <w:tcW w:w="6749" w:type="dxa"/>
            <w:tcBorders>
              <w:top w:val="nil"/>
              <w:left w:val="nil"/>
              <w:bottom w:val="single" w:sz="4" w:space="0" w:color="auto"/>
              <w:right w:val="single" w:sz="4" w:space="0" w:color="auto"/>
            </w:tcBorders>
            <w:shd w:val="clear" w:color="auto" w:fill="auto"/>
            <w:noWrap/>
            <w:vAlign w:val="center"/>
          </w:tcPr>
          <w:p w:rsidR="00D706A0" w:rsidRPr="006A3A78" w:rsidRDefault="00D706A0" w:rsidP="00D706A0">
            <w:pPr>
              <w:spacing w:after="0" w:line="240" w:lineRule="auto"/>
              <w:rPr>
                <w:rFonts w:ascii="Arial" w:hAnsi="Arial" w:cs="Arial"/>
                <w:sz w:val="18"/>
                <w:szCs w:val="18"/>
              </w:rPr>
            </w:pPr>
            <w:r w:rsidRPr="006A3A78">
              <w:rPr>
                <w:rFonts w:ascii="Arial" w:hAnsi="Arial" w:cs="Arial"/>
                <w:sz w:val="18"/>
                <w:szCs w:val="18"/>
              </w:rPr>
              <w:t>Proceso evaluativo general</w:t>
            </w:r>
          </w:p>
        </w:tc>
      </w:tr>
      <w:tr w:rsidR="00D706A0"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tcPr>
          <w:p w:rsidR="00D706A0" w:rsidRPr="001904F5" w:rsidRDefault="00D706A0" w:rsidP="00D706A0">
            <w:pPr>
              <w:spacing w:after="0" w:line="240" w:lineRule="auto"/>
              <w:jc w:val="center"/>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 VERIFICACIÓN ACADÉMICA</w:t>
            </w:r>
          </w:p>
        </w:tc>
        <w:tc>
          <w:tcPr>
            <w:tcW w:w="2225" w:type="dxa"/>
            <w:tcBorders>
              <w:top w:val="nil"/>
              <w:left w:val="nil"/>
              <w:bottom w:val="single" w:sz="4" w:space="0" w:color="auto"/>
              <w:right w:val="single" w:sz="4" w:space="0" w:color="auto"/>
            </w:tcBorders>
            <w:shd w:val="clear" w:color="auto" w:fill="auto"/>
            <w:noWrap/>
            <w:vAlign w:val="center"/>
          </w:tcPr>
          <w:p w:rsidR="00D706A0" w:rsidRDefault="00D706A0" w:rsidP="00D706A0">
            <w:pPr>
              <w:rPr>
                <w:rFonts w:ascii="Arial" w:hAnsi="Arial" w:cs="Arial"/>
                <w:b/>
                <w:bCs/>
                <w:color w:val="203764"/>
                <w:sz w:val="18"/>
                <w:szCs w:val="18"/>
              </w:rPr>
            </w:pPr>
            <w:r>
              <w:rPr>
                <w:rFonts w:ascii="Arial" w:hAnsi="Arial" w:cs="Arial"/>
                <w:b/>
                <w:bCs/>
                <w:color w:val="203764"/>
                <w:sz w:val="18"/>
                <w:szCs w:val="18"/>
              </w:rPr>
              <w:t>12-15 noviembre</w:t>
            </w:r>
          </w:p>
        </w:tc>
        <w:tc>
          <w:tcPr>
            <w:tcW w:w="6749" w:type="dxa"/>
            <w:tcBorders>
              <w:top w:val="nil"/>
              <w:left w:val="nil"/>
              <w:bottom w:val="single" w:sz="4" w:space="0" w:color="auto"/>
              <w:right w:val="single" w:sz="4" w:space="0" w:color="auto"/>
            </w:tcBorders>
            <w:shd w:val="clear" w:color="auto" w:fill="auto"/>
            <w:noWrap/>
            <w:vAlign w:val="center"/>
          </w:tcPr>
          <w:p w:rsidR="00D706A0" w:rsidRPr="006A3A78" w:rsidRDefault="00D706A0" w:rsidP="00D706A0">
            <w:pPr>
              <w:spacing w:after="0" w:line="240" w:lineRule="auto"/>
              <w:rPr>
                <w:rFonts w:ascii="Arial" w:eastAsia="Times New Roman" w:hAnsi="Arial" w:cs="Arial"/>
                <w:b/>
                <w:bCs/>
                <w:i/>
                <w:iCs/>
                <w:sz w:val="18"/>
                <w:szCs w:val="18"/>
                <w:lang w:eastAsia="es-CO"/>
              </w:rPr>
            </w:pPr>
          </w:p>
        </w:tc>
      </w:tr>
      <w:tr w:rsidR="00D706A0"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D706A0" w:rsidRPr="00967006" w:rsidRDefault="00D706A0" w:rsidP="00D706A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PROPUESTA METODOLÓGICA</w:t>
            </w:r>
          </w:p>
        </w:tc>
        <w:tc>
          <w:tcPr>
            <w:tcW w:w="8974" w:type="dxa"/>
            <w:gridSpan w:val="2"/>
            <w:tcBorders>
              <w:top w:val="single" w:sz="4" w:space="0" w:color="auto"/>
              <w:left w:val="nil"/>
              <w:bottom w:val="single" w:sz="4" w:space="0" w:color="auto"/>
              <w:right w:val="single" w:sz="4" w:space="0" w:color="auto"/>
            </w:tcBorders>
            <w:shd w:val="clear" w:color="auto" w:fill="auto"/>
            <w:noWrap/>
            <w:vAlign w:val="center"/>
            <w:hideMark/>
          </w:tcPr>
          <w:p w:rsidR="00D706A0" w:rsidRPr="006A3A78" w:rsidRDefault="00D706A0" w:rsidP="00D706A0">
            <w:pPr>
              <w:rPr>
                <w:rFonts w:ascii="Arial" w:hAnsi="Arial" w:cs="Arial"/>
                <w:sz w:val="16"/>
                <w:szCs w:val="16"/>
              </w:rPr>
            </w:pPr>
            <w:r w:rsidRPr="006A3A78">
              <w:t xml:space="preserve">Las clases magistrales extensas no son eficaces puesto que los jóvenes no pueden mantener durante mucho tiempo la atención de modo pasivo, por ello es necesario incentivar y fomentar la participación propendiendo por la interacción estudiante-profesor. Esto se puede alcanzar de varias formas; con frecuentes preguntas, con seguimiento y propiciando la posibilidad de investigar y construir sus conocimientos por su cuenta. “La explicación da más resultado si es corta y simultánea a la aplicación práctica. El estudiante asimila mucho mejor un conocimiento, si antes ha intentado alcanzarlo sin conseguirlo. Después de resolver una incógnita, los aprendizajes son más duraderos. </w:t>
            </w:r>
          </w:p>
          <w:p w:rsidR="00D706A0" w:rsidRDefault="00D706A0" w:rsidP="00D706A0">
            <w:r w:rsidRPr="006A3A78">
              <w:t>Es importante que las clases se inicien con una retroalimentación del temario visto en la clase anterior, para el desarrollo del contenido del temario por semana se propende a la utilización del aprendizaje significativo:</w:t>
            </w:r>
          </w:p>
          <w:p w:rsidR="00D706A0" w:rsidRDefault="00D706A0" w:rsidP="00D706A0"/>
          <w:p w:rsidR="00D706A0" w:rsidRPr="006A3A78" w:rsidRDefault="00D706A0" w:rsidP="00D706A0"/>
          <w:p w:rsidR="00D706A0" w:rsidRPr="006A3A78" w:rsidRDefault="00D706A0" w:rsidP="00D706A0">
            <w:pPr>
              <w:pStyle w:val="Prrafodelista"/>
              <w:numPr>
                <w:ilvl w:val="0"/>
                <w:numId w:val="1"/>
              </w:numPr>
              <w:spacing w:line="360" w:lineRule="auto"/>
              <w:rPr>
                <w:lang w:val="es-CO"/>
              </w:rPr>
            </w:pPr>
            <w:r w:rsidRPr="006A3A78">
              <w:rPr>
                <w:lang w:val="es-CO"/>
              </w:rPr>
              <w:t>Explorar, indagar, preguntar y cuestionar a los estudiantes sobre su conocimiento frente al tema a ver.</w:t>
            </w:r>
          </w:p>
          <w:p w:rsidR="00D706A0" w:rsidRPr="006A3A78" w:rsidRDefault="00D706A0" w:rsidP="00D706A0">
            <w:pPr>
              <w:pStyle w:val="Prrafodelista"/>
              <w:numPr>
                <w:ilvl w:val="0"/>
                <w:numId w:val="1"/>
              </w:numPr>
              <w:spacing w:line="360" w:lineRule="auto"/>
              <w:rPr>
                <w:lang w:val="es-CO"/>
              </w:rPr>
            </w:pPr>
            <w:r w:rsidRPr="006A3A78">
              <w:rPr>
                <w:lang w:val="es-CO"/>
              </w:rPr>
              <w:t>Presentación de un ejemplo del temario a ver</w:t>
            </w:r>
          </w:p>
          <w:p w:rsidR="00D706A0" w:rsidRPr="006A3A78" w:rsidRDefault="00D706A0" w:rsidP="00D706A0">
            <w:pPr>
              <w:pStyle w:val="Prrafodelista"/>
              <w:numPr>
                <w:ilvl w:val="0"/>
                <w:numId w:val="1"/>
              </w:numPr>
              <w:spacing w:line="360" w:lineRule="auto"/>
              <w:rPr>
                <w:lang w:val="es-CO"/>
              </w:rPr>
            </w:pPr>
            <w:r w:rsidRPr="006A3A78">
              <w:rPr>
                <w:lang w:val="es-CO"/>
              </w:rPr>
              <w:t>Exposición del temario mediante la utilización de modelos y herramientas propias del trabajo docente (</w:t>
            </w:r>
            <w:proofErr w:type="spellStart"/>
            <w:r w:rsidRPr="006A3A78">
              <w:rPr>
                <w:lang w:val="es-CO"/>
              </w:rPr>
              <w:t>ludismo</w:t>
            </w:r>
            <w:proofErr w:type="spellEnd"/>
            <w:r w:rsidRPr="006A3A78">
              <w:rPr>
                <w:lang w:val="es-CO"/>
              </w:rPr>
              <w:t>, cátedra, ejercicios colaborativos y aplicativos, manejo de saberes, APPS, plataforma campus del colegio, etc.)</w:t>
            </w:r>
          </w:p>
          <w:p w:rsidR="00D706A0" w:rsidRPr="006A3A78" w:rsidRDefault="00D706A0" w:rsidP="00D706A0">
            <w:pPr>
              <w:pStyle w:val="Prrafodelista"/>
              <w:numPr>
                <w:ilvl w:val="0"/>
                <w:numId w:val="1"/>
              </w:numPr>
              <w:spacing w:line="360" w:lineRule="auto"/>
              <w:rPr>
                <w:lang w:val="es-CO"/>
              </w:rPr>
            </w:pPr>
            <w:r w:rsidRPr="006A3A78">
              <w:rPr>
                <w:lang w:val="es-CO"/>
              </w:rPr>
              <w:t>Manejo de saber hacer por medio del libro y ejercicios guiados</w:t>
            </w:r>
            <w:r>
              <w:rPr>
                <w:lang w:val="es-CO"/>
              </w:rPr>
              <w:t>.</w:t>
            </w:r>
          </w:p>
          <w:p w:rsidR="00D706A0" w:rsidRPr="006A3A78" w:rsidRDefault="00D706A0" w:rsidP="00D706A0">
            <w:pPr>
              <w:spacing w:after="0" w:line="240" w:lineRule="auto"/>
              <w:rPr>
                <w:rFonts w:ascii="Arial" w:eastAsia="Times New Roman" w:hAnsi="Arial" w:cs="Arial"/>
                <w:b/>
                <w:bCs/>
                <w:i/>
                <w:iCs/>
                <w:sz w:val="18"/>
                <w:szCs w:val="18"/>
                <w:lang w:eastAsia="es-CO"/>
              </w:rPr>
            </w:pPr>
          </w:p>
        </w:tc>
      </w:tr>
      <w:tr w:rsidR="00D706A0" w:rsidRPr="00967006" w:rsidTr="00D706A0">
        <w:trPr>
          <w:trHeight w:val="291"/>
        </w:trPr>
        <w:tc>
          <w:tcPr>
            <w:tcW w:w="1482" w:type="dxa"/>
            <w:tcBorders>
              <w:top w:val="nil"/>
              <w:left w:val="single" w:sz="4" w:space="0" w:color="auto"/>
              <w:bottom w:val="single" w:sz="4" w:space="0" w:color="auto"/>
              <w:right w:val="single" w:sz="4" w:space="0" w:color="auto"/>
            </w:tcBorders>
            <w:shd w:val="clear" w:color="auto" w:fill="auto"/>
            <w:noWrap/>
            <w:vAlign w:val="center"/>
            <w:hideMark/>
          </w:tcPr>
          <w:p w:rsidR="00D706A0" w:rsidRPr="00967006" w:rsidRDefault="00D706A0" w:rsidP="00D706A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lastRenderedPageBreak/>
              <w:t>MODELO EVALUATIVO</w:t>
            </w:r>
          </w:p>
        </w:tc>
        <w:tc>
          <w:tcPr>
            <w:tcW w:w="8974" w:type="dxa"/>
            <w:gridSpan w:val="2"/>
            <w:tcBorders>
              <w:top w:val="single" w:sz="4" w:space="0" w:color="auto"/>
              <w:left w:val="nil"/>
              <w:bottom w:val="single" w:sz="4" w:space="0" w:color="auto"/>
              <w:right w:val="single" w:sz="4" w:space="0" w:color="auto"/>
            </w:tcBorders>
            <w:shd w:val="clear" w:color="auto" w:fill="auto"/>
            <w:noWrap/>
            <w:vAlign w:val="center"/>
            <w:hideMark/>
          </w:tcPr>
          <w:p w:rsidR="00D706A0" w:rsidRPr="00D671E9" w:rsidRDefault="00D706A0" w:rsidP="00D706A0">
            <w:pPr>
              <w:spacing w:after="0" w:line="240" w:lineRule="auto"/>
              <w:jc w:val="center"/>
              <w:rPr>
                <w:rFonts w:ascii="Arial" w:hAnsi="Arial" w:cs="Arial"/>
                <w:sz w:val="18"/>
                <w:szCs w:val="18"/>
              </w:rPr>
            </w:pPr>
          </w:p>
          <w:p w:rsidR="00D706A0" w:rsidRPr="00D671E9" w:rsidRDefault="00D706A0" w:rsidP="00D706A0">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rsidR="00D706A0" w:rsidRPr="00D671E9" w:rsidRDefault="00D706A0" w:rsidP="00D706A0">
            <w:pPr>
              <w:spacing w:after="0" w:line="240" w:lineRule="auto"/>
              <w:jc w:val="center"/>
              <w:rPr>
                <w:rFonts w:ascii="Arial" w:hAnsi="Arial" w:cs="Arial"/>
                <w:sz w:val="18"/>
                <w:szCs w:val="18"/>
              </w:rPr>
            </w:pPr>
          </w:p>
        </w:tc>
      </w:tr>
    </w:tbl>
    <w:p w:rsidR="00AA2316" w:rsidRDefault="00AA2316" w:rsidP="00AA2316"/>
    <w:tbl>
      <w:tblPr>
        <w:tblW w:w="10758" w:type="dxa"/>
        <w:tblCellMar>
          <w:left w:w="70" w:type="dxa"/>
          <w:right w:w="70" w:type="dxa"/>
        </w:tblCellMar>
        <w:tblLook w:val="04A0" w:firstRow="1" w:lastRow="0" w:firstColumn="1" w:lastColumn="0" w:noHBand="0" w:noVBand="1"/>
      </w:tblPr>
      <w:tblGrid>
        <w:gridCol w:w="1244"/>
        <w:gridCol w:w="9514"/>
      </w:tblGrid>
      <w:tr w:rsidR="00D706A0" w:rsidRPr="00D63340" w:rsidTr="00041FB0">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p>
        </w:tc>
      </w:tr>
      <w:tr w:rsidR="00D706A0" w:rsidRPr="00D63340" w:rsidTr="00041FB0">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706A0" w:rsidRPr="00D63340" w:rsidRDefault="00D706A0" w:rsidP="00041FB0">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D706A0"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p>
        </w:tc>
      </w:tr>
      <w:tr w:rsidR="00D706A0"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hyperlink r:id="rId28" w:history="1">
              <w:r w:rsidRPr="002E3B0B">
                <w:rPr>
                  <w:rStyle w:val="Hipervnculo"/>
                  <w:rFonts w:ascii="Arial" w:eastAsia="Times New Roman" w:hAnsi="Arial" w:cs="Arial"/>
                  <w:b/>
                  <w:bCs/>
                  <w:sz w:val="20"/>
                  <w:szCs w:val="20"/>
                  <w:lang w:eastAsia="es-CO"/>
                </w:rPr>
                <w:t>https://www.youtube.com/watch?v=F0Yq31THvXI</w:t>
              </w:r>
            </w:hyperlink>
          </w:p>
        </w:tc>
      </w:tr>
      <w:tr w:rsidR="00D706A0"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hyperlink r:id="rId29" w:history="1">
              <w:r w:rsidRPr="002E3B0B">
                <w:rPr>
                  <w:rStyle w:val="Hipervnculo"/>
                  <w:rFonts w:ascii="Arial" w:eastAsia="Times New Roman" w:hAnsi="Arial" w:cs="Arial"/>
                  <w:b/>
                  <w:bCs/>
                  <w:sz w:val="20"/>
                  <w:szCs w:val="20"/>
                  <w:lang w:eastAsia="es-CO"/>
                </w:rPr>
                <w:t>https://www.youtube.com/watch?v=fNpw229g8mk</w:t>
              </w:r>
            </w:hyperlink>
          </w:p>
        </w:tc>
      </w:tr>
      <w:tr w:rsidR="00D706A0"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hyperlink r:id="rId30" w:history="1">
              <w:r w:rsidRPr="002E3B0B">
                <w:rPr>
                  <w:rStyle w:val="Hipervnculo"/>
                  <w:rFonts w:ascii="Arial" w:eastAsia="Times New Roman" w:hAnsi="Arial" w:cs="Arial"/>
                  <w:b/>
                  <w:bCs/>
                  <w:sz w:val="20"/>
                  <w:szCs w:val="20"/>
                  <w:lang w:eastAsia="es-CO"/>
                </w:rPr>
                <w:t>https://www.youtube.com/watch?v=fNpw229g8mk</w:t>
              </w:r>
            </w:hyperlink>
          </w:p>
        </w:tc>
      </w:tr>
      <w:tr w:rsidR="00D706A0"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hyperlink r:id="rId31" w:history="1">
              <w:r w:rsidRPr="002E3B0B">
                <w:rPr>
                  <w:rStyle w:val="Hipervnculo"/>
                  <w:rFonts w:ascii="Arial" w:eastAsia="Times New Roman" w:hAnsi="Arial" w:cs="Arial"/>
                  <w:b/>
                  <w:bCs/>
                  <w:sz w:val="20"/>
                  <w:szCs w:val="20"/>
                  <w:lang w:eastAsia="es-CO"/>
                </w:rPr>
                <w:t>https://www.youtube.com/watch?v=fNpw229g8mk</w:t>
              </w:r>
            </w:hyperlink>
          </w:p>
        </w:tc>
      </w:tr>
      <w:tr w:rsidR="00D706A0"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p>
        </w:tc>
      </w:tr>
      <w:tr w:rsidR="00D706A0"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hyperlink r:id="rId32" w:history="1">
              <w:r w:rsidRPr="002E3B0B">
                <w:rPr>
                  <w:rStyle w:val="Hipervnculo"/>
                  <w:rFonts w:ascii="Arial" w:eastAsia="Times New Roman" w:hAnsi="Arial" w:cs="Arial"/>
                  <w:b/>
                  <w:bCs/>
                  <w:sz w:val="20"/>
                  <w:szCs w:val="20"/>
                  <w:lang w:eastAsia="es-CO"/>
                </w:rPr>
                <w:t>https://www.youtube.com/watch?v=yBzquZXFUyI</w:t>
              </w:r>
            </w:hyperlink>
          </w:p>
        </w:tc>
      </w:tr>
      <w:tr w:rsidR="00D706A0"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hyperlink r:id="rId33" w:history="1">
              <w:r w:rsidRPr="002E3B0B">
                <w:rPr>
                  <w:rStyle w:val="Hipervnculo"/>
                  <w:rFonts w:ascii="Arial" w:eastAsia="Times New Roman" w:hAnsi="Arial" w:cs="Arial"/>
                  <w:b/>
                  <w:bCs/>
                  <w:sz w:val="20"/>
                  <w:szCs w:val="20"/>
                  <w:lang w:eastAsia="es-CO"/>
                </w:rPr>
                <w:t>https://www.youtube.com/watch?v=zoUa97Z0maE</w:t>
              </w:r>
            </w:hyperlink>
          </w:p>
        </w:tc>
      </w:tr>
      <w:tr w:rsidR="00D706A0"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hyperlink r:id="rId34" w:history="1">
              <w:r w:rsidRPr="002E3B0B">
                <w:rPr>
                  <w:rStyle w:val="Hipervnculo"/>
                  <w:rFonts w:ascii="Arial" w:eastAsia="Times New Roman" w:hAnsi="Arial" w:cs="Arial"/>
                  <w:b/>
                  <w:bCs/>
                  <w:sz w:val="20"/>
                  <w:szCs w:val="20"/>
                  <w:lang w:eastAsia="es-CO"/>
                </w:rPr>
                <w:t>https://www.youtube.com/watch?v=U8cdw6YeRsc</w:t>
              </w:r>
            </w:hyperlink>
          </w:p>
        </w:tc>
      </w:tr>
      <w:tr w:rsidR="00D706A0"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hyperlink r:id="rId35" w:history="1">
              <w:r w:rsidRPr="002E3B0B">
                <w:rPr>
                  <w:rStyle w:val="Hipervnculo"/>
                  <w:rFonts w:ascii="Arial" w:eastAsia="Times New Roman" w:hAnsi="Arial" w:cs="Arial"/>
                  <w:b/>
                  <w:bCs/>
                  <w:sz w:val="20"/>
                  <w:szCs w:val="20"/>
                  <w:lang w:eastAsia="es-CO"/>
                </w:rPr>
                <w:t>https://www.youtube.com/watch?v=nyY_pGkBdDc</w:t>
              </w:r>
            </w:hyperlink>
          </w:p>
        </w:tc>
      </w:tr>
      <w:tr w:rsidR="00D706A0" w:rsidRPr="00D63340" w:rsidTr="00041FB0">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D706A0"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p>
        </w:tc>
      </w:tr>
      <w:tr w:rsidR="00D706A0"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hyperlink r:id="rId36" w:history="1">
              <w:r w:rsidRPr="002E3B0B">
                <w:rPr>
                  <w:rStyle w:val="Hipervnculo"/>
                  <w:rFonts w:ascii="Arial" w:eastAsia="Times New Roman" w:hAnsi="Arial" w:cs="Arial"/>
                  <w:b/>
                  <w:bCs/>
                  <w:sz w:val="20"/>
                  <w:szCs w:val="20"/>
                  <w:lang w:eastAsia="es-CO"/>
                </w:rPr>
                <w:t>https://www.youtube.com/watch?v=DjdFLJT5lhY</w:t>
              </w:r>
            </w:hyperlink>
          </w:p>
        </w:tc>
      </w:tr>
      <w:tr w:rsidR="00D706A0"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hyperlink r:id="rId37" w:history="1">
              <w:r w:rsidRPr="002E3B0B">
                <w:rPr>
                  <w:rStyle w:val="Hipervnculo"/>
                  <w:rFonts w:ascii="Arial" w:eastAsia="Times New Roman" w:hAnsi="Arial" w:cs="Arial"/>
                  <w:b/>
                  <w:bCs/>
                  <w:sz w:val="20"/>
                  <w:szCs w:val="20"/>
                  <w:lang w:eastAsia="es-CO"/>
                </w:rPr>
                <w:t>https://www.youtube.com/watch?v=j5s9noUNQ2I</w:t>
              </w:r>
            </w:hyperlink>
          </w:p>
        </w:tc>
      </w:tr>
      <w:tr w:rsidR="00D706A0"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hyperlink r:id="rId38" w:history="1">
              <w:r w:rsidRPr="002E3B0B">
                <w:rPr>
                  <w:rStyle w:val="Hipervnculo"/>
                  <w:rFonts w:ascii="Arial" w:eastAsia="Times New Roman" w:hAnsi="Arial" w:cs="Arial"/>
                  <w:b/>
                  <w:bCs/>
                  <w:sz w:val="20"/>
                  <w:szCs w:val="20"/>
                  <w:lang w:eastAsia="es-CO"/>
                </w:rPr>
                <w:t>https://www.youtube.com/watch?v=q4DEwnXd8Hc</w:t>
              </w:r>
            </w:hyperlink>
          </w:p>
        </w:tc>
      </w:tr>
      <w:tr w:rsidR="00D706A0"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hyperlink r:id="rId39" w:history="1">
              <w:r w:rsidRPr="002E3B0B">
                <w:rPr>
                  <w:rStyle w:val="Hipervnculo"/>
                  <w:rFonts w:ascii="Arial" w:eastAsia="Times New Roman" w:hAnsi="Arial" w:cs="Arial"/>
                  <w:b/>
                  <w:bCs/>
                  <w:sz w:val="20"/>
                  <w:szCs w:val="20"/>
                  <w:lang w:eastAsia="es-CO"/>
                </w:rPr>
                <w:t>https://www.youtube.com/watch?v=MjOQ_S_L0u4</w:t>
              </w:r>
            </w:hyperlink>
          </w:p>
        </w:tc>
      </w:tr>
      <w:tr w:rsidR="00D706A0"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p>
        </w:tc>
      </w:tr>
      <w:tr w:rsidR="00D706A0"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hyperlink r:id="rId40" w:history="1">
              <w:r w:rsidRPr="002E3B0B">
                <w:rPr>
                  <w:rStyle w:val="Hipervnculo"/>
                  <w:rFonts w:ascii="Arial" w:eastAsia="Times New Roman" w:hAnsi="Arial" w:cs="Arial"/>
                  <w:b/>
                  <w:bCs/>
                  <w:sz w:val="20"/>
                  <w:szCs w:val="20"/>
                  <w:lang w:eastAsia="es-CO"/>
                </w:rPr>
                <w:t>https://www.youtube.com/watch?v=ojxX77Qje_s&amp;t=259s</w:t>
              </w:r>
            </w:hyperlink>
          </w:p>
        </w:tc>
      </w:tr>
      <w:tr w:rsidR="00D706A0"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hyperlink r:id="rId41" w:history="1">
              <w:r w:rsidRPr="002E3B0B">
                <w:rPr>
                  <w:rStyle w:val="Hipervnculo"/>
                  <w:rFonts w:ascii="Arial" w:eastAsia="Times New Roman" w:hAnsi="Arial" w:cs="Arial"/>
                  <w:b/>
                  <w:bCs/>
                  <w:sz w:val="20"/>
                  <w:szCs w:val="20"/>
                  <w:lang w:eastAsia="es-CO"/>
                </w:rPr>
                <w:t>https://www.youtube.com/watch?v=3K06iw8Vzhg</w:t>
              </w:r>
            </w:hyperlink>
          </w:p>
        </w:tc>
      </w:tr>
      <w:tr w:rsidR="00D706A0"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hyperlink r:id="rId42" w:history="1">
              <w:r w:rsidRPr="002E3B0B">
                <w:rPr>
                  <w:rStyle w:val="Hipervnculo"/>
                  <w:rFonts w:ascii="Arial" w:eastAsia="Times New Roman" w:hAnsi="Arial" w:cs="Arial"/>
                  <w:b/>
                  <w:bCs/>
                  <w:sz w:val="20"/>
                  <w:szCs w:val="20"/>
                  <w:lang w:eastAsia="es-CO"/>
                </w:rPr>
                <w:t>https://www.youtube.com/watch?v=2WoW9sX1imU</w:t>
              </w:r>
            </w:hyperlink>
          </w:p>
        </w:tc>
      </w:tr>
      <w:tr w:rsidR="00D706A0"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hyperlink r:id="rId43" w:history="1">
              <w:r w:rsidRPr="002E3B0B">
                <w:rPr>
                  <w:rStyle w:val="Hipervnculo"/>
                  <w:rFonts w:ascii="Arial" w:eastAsia="Times New Roman" w:hAnsi="Arial" w:cs="Arial"/>
                  <w:b/>
                  <w:bCs/>
                  <w:sz w:val="20"/>
                  <w:szCs w:val="20"/>
                  <w:lang w:eastAsia="es-CO"/>
                </w:rPr>
                <w:t>https://www.youtube.com/watch?v=YsvHqfE99lo</w:t>
              </w:r>
            </w:hyperlink>
          </w:p>
        </w:tc>
      </w:tr>
      <w:tr w:rsidR="00D706A0" w:rsidRPr="00D63340" w:rsidTr="00041FB0">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D706A0"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p>
        </w:tc>
      </w:tr>
      <w:tr w:rsidR="00D706A0"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hyperlink r:id="rId44" w:history="1">
              <w:r w:rsidRPr="002E3B0B">
                <w:rPr>
                  <w:rStyle w:val="Hipervnculo"/>
                  <w:rFonts w:ascii="Arial" w:eastAsia="Times New Roman" w:hAnsi="Arial" w:cs="Arial"/>
                  <w:b/>
                  <w:bCs/>
                  <w:sz w:val="20"/>
                  <w:szCs w:val="20"/>
                  <w:lang w:eastAsia="es-CO"/>
                </w:rPr>
                <w:t>https://www.youtube.com/watch?v=LUL8Rj7T1Jg</w:t>
              </w:r>
            </w:hyperlink>
          </w:p>
        </w:tc>
      </w:tr>
      <w:tr w:rsidR="00D706A0"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hyperlink r:id="rId45" w:history="1">
              <w:r w:rsidRPr="002E3B0B">
                <w:rPr>
                  <w:rStyle w:val="Hipervnculo"/>
                  <w:rFonts w:ascii="Arial" w:eastAsia="Times New Roman" w:hAnsi="Arial" w:cs="Arial"/>
                  <w:b/>
                  <w:bCs/>
                  <w:sz w:val="20"/>
                  <w:szCs w:val="20"/>
                  <w:lang w:eastAsia="es-CO"/>
                </w:rPr>
                <w:t>https://www.youtube.com/watch?v=GJhggD3iOdQ</w:t>
              </w:r>
            </w:hyperlink>
          </w:p>
        </w:tc>
      </w:tr>
      <w:tr w:rsidR="00D706A0"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hyperlink r:id="rId46" w:history="1">
              <w:r w:rsidRPr="002E3B0B">
                <w:rPr>
                  <w:rStyle w:val="Hipervnculo"/>
                  <w:rFonts w:ascii="Arial" w:eastAsia="Times New Roman" w:hAnsi="Arial" w:cs="Arial"/>
                  <w:b/>
                  <w:bCs/>
                  <w:sz w:val="20"/>
                  <w:szCs w:val="20"/>
                  <w:lang w:eastAsia="es-CO"/>
                </w:rPr>
                <w:t>https://www.youtube.com/watch?v=cgMvsXWh-B8</w:t>
              </w:r>
            </w:hyperlink>
          </w:p>
        </w:tc>
      </w:tr>
      <w:tr w:rsidR="00D706A0"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hyperlink r:id="rId47" w:history="1">
              <w:r w:rsidRPr="002E3B0B">
                <w:rPr>
                  <w:rStyle w:val="Hipervnculo"/>
                  <w:rFonts w:ascii="Arial" w:eastAsia="Times New Roman" w:hAnsi="Arial" w:cs="Arial"/>
                  <w:b/>
                  <w:bCs/>
                  <w:sz w:val="20"/>
                  <w:szCs w:val="20"/>
                  <w:lang w:eastAsia="es-CO"/>
                </w:rPr>
                <w:t>https://www.youtube.com/watch?v=ftC4RmeNyd4</w:t>
              </w:r>
            </w:hyperlink>
          </w:p>
        </w:tc>
      </w:tr>
      <w:tr w:rsidR="00D706A0"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p>
        </w:tc>
      </w:tr>
      <w:tr w:rsidR="00D706A0"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hyperlink r:id="rId48" w:history="1">
              <w:r w:rsidRPr="002E3B0B">
                <w:rPr>
                  <w:rStyle w:val="Hipervnculo"/>
                  <w:rFonts w:ascii="Arial" w:eastAsia="Times New Roman" w:hAnsi="Arial" w:cs="Arial"/>
                  <w:b/>
                  <w:bCs/>
                  <w:sz w:val="20"/>
                  <w:szCs w:val="20"/>
                  <w:lang w:eastAsia="es-CO"/>
                </w:rPr>
                <w:t>https://www.youtube.com/watch?v=VNOSEIuBCn8&amp;t=19s</w:t>
              </w:r>
            </w:hyperlink>
          </w:p>
        </w:tc>
      </w:tr>
      <w:tr w:rsidR="00D706A0"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hyperlink r:id="rId49" w:history="1">
              <w:r w:rsidRPr="002E3B0B">
                <w:rPr>
                  <w:rStyle w:val="Hipervnculo"/>
                  <w:rFonts w:ascii="Arial" w:eastAsia="Times New Roman" w:hAnsi="Arial" w:cs="Arial"/>
                  <w:b/>
                  <w:bCs/>
                  <w:sz w:val="20"/>
                  <w:szCs w:val="20"/>
                  <w:lang w:eastAsia="es-CO"/>
                </w:rPr>
                <w:t>https://www.youtube.com/watch?v=PCF2pALddwE&amp;t=1s</w:t>
              </w:r>
            </w:hyperlink>
          </w:p>
        </w:tc>
      </w:tr>
      <w:tr w:rsidR="00D706A0"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hyperlink r:id="rId50" w:history="1">
              <w:r w:rsidRPr="002E3B0B">
                <w:rPr>
                  <w:rStyle w:val="Hipervnculo"/>
                  <w:rFonts w:ascii="Arial" w:eastAsia="Times New Roman" w:hAnsi="Arial" w:cs="Arial"/>
                  <w:b/>
                  <w:bCs/>
                  <w:sz w:val="20"/>
                  <w:szCs w:val="20"/>
                  <w:lang w:eastAsia="es-CO"/>
                </w:rPr>
                <w:t>https://www.youtube.com/watch?v=gqZdqQgak7g&amp;t=15s</w:t>
              </w:r>
            </w:hyperlink>
          </w:p>
        </w:tc>
      </w:tr>
      <w:tr w:rsidR="00D706A0"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hyperlink r:id="rId51" w:history="1">
              <w:r w:rsidRPr="002E3B0B">
                <w:rPr>
                  <w:rStyle w:val="Hipervnculo"/>
                  <w:rFonts w:ascii="Arial" w:eastAsia="Times New Roman" w:hAnsi="Arial" w:cs="Arial"/>
                  <w:b/>
                  <w:bCs/>
                  <w:sz w:val="20"/>
                  <w:szCs w:val="20"/>
                  <w:lang w:eastAsia="es-CO"/>
                </w:rPr>
                <w:t>https://www.youtube.com/watch?v=31DlHwuCuYQ</w:t>
              </w:r>
            </w:hyperlink>
          </w:p>
        </w:tc>
      </w:tr>
      <w:tr w:rsidR="00D706A0" w:rsidRPr="00D63340" w:rsidTr="00041FB0">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D706A0"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p>
        </w:tc>
      </w:tr>
      <w:tr w:rsidR="00D706A0"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hyperlink r:id="rId52" w:history="1">
              <w:r w:rsidRPr="002E3B0B">
                <w:rPr>
                  <w:rStyle w:val="Hipervnculo"/>
                  <w:rFonts w:ascii="Arial" w:eastAsia="Times New Roman" w:hAnsi="Arial" w:cs="Arial"/>
                  <w:b/>
                  <w:bCs/>
                  <w:sz w:val="20"/>
                  <w:szCs w:val="20"/>
                  <w:lang w:eastAsia="es-CO"/>
                </w:rPr>
                <w:t>https://www.youtube.com/watch?v=Jd46Xmo0dGM</w:t>
              </w:r>
            </w:hyperlink>
          </w:p>
        </w:tc>
      </w:tr>
      <w:tr w:rsidR="00D706A0"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hyperlink r:id="rId53" w:history="1">
              <w:r w:rsidRPr="002E3B0B">
                <w:rPr>
                  <w:rStyle w:val="Hipervnculo"/>
                  <w:rFonts w:ascii="Arial" w:eastAsia="Times New Roman" w:hAnsi="Arial" w:cs="Arial"/>
                  <w:b/>
                  <w:bCs/>
                  <w:sz w:val="20"/>
                  <w:szCs w:val="20"/>
                  <w:lang w:eastAsia="es-CO"/>
                </w:rPr>
                <w:t>https://www.youtube.com/watch?v=zum6CoQbC8c</w:t>
              </w:r>
            </w:hyperlink>
          </w:p>
        </w:tc>
      </w:tr>
      <w:tr w:rsidR="00D706A0"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hyperlink r:id="rId54" w:history="1">
              <w:r w:rsidRPr="002E3B0B">
                <w:rPr>
                  <w:rStyle w:val="Hipervnculo"/>
                  <w:rFonts w:ascii="Arial" w:eastAsia="Times New Roman" w:hAnsi="Arial" w:cs="Arial"/>
                  <w:b/>
                  <w:bCs/>
                  <w:sz w:val="20"/>
                  <w:szCs w:val="20"/>
                  <w:lang w:eastAsia="es-CO"/>
                </w:rPr>
                <w:t>https://www.youtube.com/watch?v=GpzKiynNU2k</w:t>
              </w:r>
            </w:hyperlink>
          </w:p>
        </w:tc>
      </w:tr>
      <w:tr w:rsidR="00D706A0"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hyperlink r:id="rId55" w:history="1">
              <w:r w:rsidRPr="002E3B0B">
                <w:rPr>
                  <w:rStyle w:val="Hipervnculo"/>
                  <w:rFonts w:ascii="Arial" w:eastAsia="Times New Roman" w:hAnsi="Arial" w:cs="Arial"/>
                  <w:b/>
                  <w:bCs/>
                  <w:sz w:val="20"/>
                  <w:szCs w:val="20"/>
                  <w:lang w:eastAsia="es-CO"/>
                </w:rPr>
                <w:t>https://www.youtube.com/watch?v=0xXqmOgD-XY</w:t>
              </w:r>
            </w:hyperlink>
          </w:p>
        </w:tc>
      </w:tr>
      <w:tr w:rsidR="00D706A0"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p>
        </w:tc>
      </w:tr>
      <w:tr w:rsidR="00D706A0"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hyperlink r:id="rId56" w:history="1">
              <w:r w:rsidRPr="002E3B0B">
                <w:rPr>
                  <w:rStyle w:val="Hipervnculo"/>
                  <w:rFonts w:ascii="Arial" w:eastAsia="Times New Roman" w:hAnsi="Arial" w:cs="Arial"/>
                  <w:b/>
                  <w:bCs/>
                  <w:sz w:val="20"/>
                  <w:szCs w:val="20"/>
                  <w:lang w:eastAsia="es-CO"/>
                </w:rPr>
                <w:t>https://www.youtube.com/watch?v=s-moY7Yu_wQ</w:t>
              </w:r>
            </w:hyperlink>
          </w:p>
        </w:tc>
      </w:tr>
      <w:tr w:rsidR="00D706A0"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hyperlink r:id="rId57" w:history="1">
              <w:r w:rsidRPr="002E3B0B">
                <w:rPr>
                  <w:rStyle w:val="Hipervnculo"/>
                  <w:rFonts w:ascii="Arial" w:eastAsia="Times New Roman" w:hAnsi="Arial" w:cs="Arial"/>
                  <w:b/>
                  <w:bCs/>
                  <w:sz w:val="20"/>
                  <w:szCs w:val="20"/>
                  <w:lang w:eastAsia="es-CO"/>
                </w:rPr>
                <w:t>https://www.youtube.com/watch?v=YlI-e4QJWG0</w:t>
              </w:r>
            </w:hyperlink>
          </w:p>
        </w:tc>
      </w:tr>
      <w:tr w:rsidR="00D706A0"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T7</w:t>
            </w:r>
          </w:p>
        </w:tc>
        <w:tc>
          <w:tcPr>
            <w:tcW w:w="9514" w:type="dxa"/>
            <w:tcBorders>
              <w:top w:val="nil"/>
              <w:left w:val="nil"/>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hyperlink r:id="rId58" w:history="1">
              <w:r w:rsidRPr="002E3B0B">
                <w:rPr>
                  <w:rStyle w:val="Hipervnculo"/>
                  <w:rFonts w:ascii="Arial" w:eastAsia="Times New Roman" w:hAnsi="Arial" w:cs="Arial"/>
                  <w:b/>
                  <w:bCs/>
                  <w:sz w:val="20"/>
                  <w:szCs w:val="20"/>
                  <w:lang w:eastAsia="es-CO"/>
                </w:rPr>
                <w:t>https://www.youtube.com/watch?v=lvhAEfwRBjw</w:t>
              </w:r>
            </w:hyperlink>
          </w:p>
        </w:tc>
      </w:tr>
      <w:tr w:rsidR="00D706A0"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rsidR="00D706A0" w:rsidRPr="00D63340" w:rsidRDefault="00D706A0" w:rsidP="00041FB0">
            <w:pPr>
              <w:spacing w:after="0" w:line="240" w:lineRule="auto"/>
              <w:rPr>
                <w:rFonts w:ascii="Arial" w:eastAsia="Times New Roman" w:hAnsi="Arial" w:cs="Arial"/>
                <w:b/>
                <w:bCs/>
                <w:color w:val="000000"/>
                <w:sz w:val="20"/>
                <w:szCs w:val="20"/>
                <w:lang w:eastAsia="es-CO"/>
              </w:rPr>
            </w:pPr>
            <w:hyperlink r:id="rId59" w:history="1">
              <w:r w:rsidRPr="002E3B0B">
                <w:rPr>
                  <w:rStyle w:val="Hipervnculo"/>
                  <w:rFonts w:ascii="Arial" w:eastAsia="Times New Roman" w:hAnsi="Arial" w:cs="Arial"/>
                  <w:b/>
                  <w:bCs/>
                  <w:sz w:val="20"/>
                  <w:szCs w:val="20"/>
                  <w:lang w:eastAsia="es-CO"/>
                </w:rPr>
                <w:t>https://www.youtube.com/watch?v=8nKCA9h-7BA</w:t>
              </w:r>
            </w:hyperlink>
          </w:p>
        </w:tc>
      </w:tr>
      <w:tr w:rsidR="00AA2316" w:rsidRPr="00D63340" w:rsidTr="00557B40">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jc w:val="center"/>
              <w:rPr>
                <w:rFonts w:ascii="Arial" w:eastAsia="Times New Roman" w:hAnsi="Arial" w:cs="Arial"/>
                <w:b/>
                <w:bCs/>
                <w:color w:val="000000"/>
                <w:sz w:val="20"/>
                <w:szCs w:val="20"/>
                <w:lang w:eastAsia="es-CO"/>
              </w:rPr>
            </w:pPr>
            <w:bookmarkStart w:id="0" w:name="_GoBack"/>
            <w:bookmarkEnd w:id="0"/>
          </w:p>
        </w:tc>
      </w:tr>
      <w:tr w:rsidR="00AA2316" w:rsidRPr="00D63340" w:rsidTr="00557B40">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A2316" w:rsidRPr="00D63340" w:rsidRDefault="00AA2316" w:rsidP="0088440F">
            <w:pPr>
              <w:spacing w:after="0" w:line="240" w:lineRule="auto"/>
              <w:jc w:val="center"/>
              <w:rPr>
                <w:rFonts w:ascii="Arial" w:eastAsia="Times New Roman" w:hAnsi="Arial" w:cs="Arial"/>
                <w:b/>
                <w:bCs/>
                <w:color w:val="000000"/>
                <w:sz w:val="20"/>
                <w:szCs w:val="20"/>
                <w:lang w:eastAsia="es-CO"/>
              </w:rPr>
            </w:pPr>
          </w:p>
        </w:tc>
      </w:tr>
      <w:tr w:rsidR="00AA2316"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557B40">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557B40">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557B40">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D706A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bl>
    <w:p w:rsidR="00AA2316" w:rsidRPr="00F97101" w:rsidRDefault="00AA2316" w:rsidP="00AA2316">
      <w:pPr>
        <w:rPr>
          <w:rFonts w:ascii="Arial" w:hAnsi="Arial" w:cs="Arial"/>
          <w:sz w:val="20"/>
          <w:szCs w:val="20"/>
        </w:rPr>
      </w:pPr>
    </w:p>
    <w:p w:rsidR="00AA2316" w:rsidRPr="00F97101" w:rsidRDefault="00AA2316" w:rsidP="00AA2316">
      <w:pPr>
        <w:rPr>
          <w:rFonts w:ascii="Arial" w:hAnsi="Arial" w:cs="Arial"/>
          <w:sz w:val="20"/>
          <w:szCs w:val="20"/>
        </w:rPr>
      </w:pPr>
    </w:p>
    <w:p w:rsidR="00AA2316" w:rsidRDefault="00AA2316" w:rsidP="00AA2316"/>
    <w:p w:rsidR="00AD1188" w:rsidRDefault="00AD1188"/>
    <w:sectPr w:rsidR="00AD1188" w:rsidSect="00967006">
      <w:headerReference w:type="default" r:id="rId60"/>
      <w:pgSz w:w="11906" w:h="18709" w:code="1000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0D26" w:rsidRDefault="00660D26">
      <w:pPr>
        <w:spacing w:after="0" w:line="240" w:lineRule="auto"/>
      </w:pPr>
      <w:r>
        <w:separator/>
      </w:r>
    </w:p>
  </w:endnote>
  <w:endnote w:type="continuationSeparator" w:id="0">
    <w:p w:rsidR="00660D26" w:rsidRDefault="00660D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0D26" w:rsidRDefault="00660D26">
      <w:pPr>
        <w:spacing w:after="0" w:line="240" w:lineRule="auto"/>
      </w:pPr>
      <w:r>
        <w:separator/>
      </w:r>
    </w:p>
  </w:footnote>
  <w:footnote w:type="continuationSeparator" w:id="0">
    <w:p w:rsidR="00660D26" w:rsidRDefault="00660D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5933"/>
      <w:gridCol w:w="2117"/>
    </w:tblGrid>
    <w:tr w:rsidR="00967006" w:rsidTr="002A67DB">
      <w:trPr>
        <w:trHeight w:val="547"/>
      </w:trPr>
      <w:tc>
        <w:tcPr>
          <w:tcW w:w="2373" w:type="dxa"/>
          <w:tcBorders>
            <w:bottom w:val="nil"/>
          </w:tcBorders>
          <w:shd w:val="clear" w:color="auto" w:fill="auto"/>
        </w:tcPr>
        <w:p w:rsidR="00967006" w:rsidRDefault="00A64A42" w:rsidP="00967006">
          <w:pPr>
            <w:pStyle w:val="Encabezado"/>
            <w:tabs>
              <w:tab w:val="clear" w:pos="4419"/>
              <w:tab w:val="clear" w:pos="8838"/>
              <w:tab w:val="left" w:pos="2928"/>
            </w:tabs>
          </w:pPr>
          <w:r w:rsidRPr="00133AA7">
            <w:rPr>
              <w:noProof/>
              <w:lang w:val="en-US"/>
            </w:rPr>
            <w:drawing>
              <wp:anchor distT="0" distB="0" distL="114300" distR="114300" simplePos="0" relativeHeight="251659264" behindDoc="1" locked="0" layoutInCell="1" allowOverlap="1" wp14:anchorId="4A22C400" wp14:editId="32C611F6">
                <wp:simplePos x="0" y="0"/>
                <wp:positionH relativeFrom="column">
                  <wp:posOffset>375920</wp:posOffset>
                </wp:positionH>
                <wp:positionV relativeFrom="paragraph">
                  <wp:posOffset>121285</wp:posOffset>
                </wp:positionV>
                <wp:extent cx="711835" cy="685800"/>
                <wp:effectExtent l="0" t="0" r="0" b="0"/>
                <wp:wrapNone/>
                <wp:docPr id="6" name="Imagen 6"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33" w:type="dxa"/>
          <w:vMerge w:val="restart"/>
          <w:shd w:val="clear" w:color="auto" w:fill="auto"/>
          <w:vAlign w:val="center"/>
        </w:tcPr>
        <w:p w:rsidR="00967006" w:rsidRPr="00133AA7" w:rsidRDefault="00660D26" w:rsidP="00967006">
          <w:pPr>
            <w:pStyle w:val="Piedepgina"/>
            <w:jc w:val="center"/>
            <w:rPr>
              <w:b/>
              <w:sz w:val="20"/>
            </w:rPr>
          </w:pPr>
        </w:p>
        <w:p w:rsidR="00967006" w:rsidRPr="00133AA7" w:rsidRDefault="00A64A42" w:rsidP="00967006">
          <w:pPr>
            <w:pStyle w:val="Piedepgina"/>
            <w:jc w:val="center"/>
            <w:rPr>
              <w:b/>
            </w:rPr>
          </w:pPr>
          <w:r w:rsidRPr="00133AA7">
            <w:rPr>
              <w:b/>
            </w:rPr>
            <w:t>GIMNASIO ARTÍSTICO DE SUBA</w:t>
          </w:r>
        </w:p>
        <w:p w:rsidR="00967006" w:rsidRPr="00133AA7" w:rsidRDefault="00660D26" w:rsidP="00967006">
          <w:pPr>
            <w:pStyle w:val="Piedepgina"/>
            <w:jc w:val="center"/>
            <w:rPr>
              <w:b/>
            </w:rPr>
          </w:pPr>
        </w:p>
        <w:p w:rsidR="00967006" w:rsidRDefault="00A64A42" w:rsidP="00967006">
          <w:pPr>
            <w:pStyle w:val="Piedepgina"/>
            <w:jc w:val="center"/>
          </w:pPr>
          <w:r>
            <w:rPr>
              <w:b/>
            </w:rPr>
            <w:t>SYLLABUS BACHILLERATO</w:t>
          </w:r>
        </w:p>
      </w:tc>
      <w:tc>
        <w:tcPr>
          <w:tcW w:w="2117" w:type="dxa"/>
          <w:shd w:val="clear" w:color="auto" w:fill="auto"/>
          <w:vAlign w:val="center"/>
        </w:tcPr>
        <w:p w:rsidR="00967006" w:rsidRPr="00133AA7" w:rsidRDefault="00A64A42" w:rsidP="00967006">
          <w:pPr>
            <w:pStyle w:val="Piedepgina"/>
            <w:rPr>
              <w:b/>
              <w:sz w:val="20"/>
            </w:rPr>
          </w:pPr>
          <w:r w:rsidRPr="00133AA7">
            <w:rPr>
              <w:b/>
              <w:sz w:val="20"/>
            </w:rPr>
            <w:t>VERSIÓN: 1</w:t>
          </w:r>
        </w:p>
      </w:tc>
    </w:tr>
    <w:tr w:rsidR="00967006" w:rsidTr="002A67DB">
      <w:trPr>
        <w:trHeight w:val="170"/>
      </w:trPr>
      <w:tc>
        <w:tcPr>
          <w:tcW w:w="2373" w:type="dxa"/>
          <w:tcBorders>
            <w:top w:val="nil"/>
          </w:tcBorders>
          <w:shd w:val="clear" w:color="auto" w:fill="auto"/>
        </w:tcPr>
        <w:p w:rsidR="00967006" w:rsidRDefault="00660D26" w:rsidP="00967006">
          <w:pPr>
            <w:pStyle w:val="Encabezado"/>
            <w:tabs>
              <w:tab w:val="clear" w:pos="4419"/>
              <w:tab w:val="clear" w:pos="8838"/>
              <w:tab w:val="left" w:pos="2928"/>
            </w:tabs>
          </w:pPr>
        </w:p>
        <w:p w:rsidR="00967006" w:rsidRDefault="00660D26" w:rsidP="00967006">
          <w:pPr>
            <w:pStyle w:val="Encabezado"/>
            <w:tabs>
              <w:tab w:val="clear" w:pos="4419"/>
              <w:tab w:val="clear" w:pos="8838"/>
              <w:tab w:val="left" w:pos="2928"/>
            </w:tabs>
          </w:pPr>
        </w:p>
        <w:p w:rsidR="00967006" w:rsidRDefault="00660D26" w:rsidP="00967006">
          <w:pPr>
            <w:pStyle w:val="Encabezado"/>
            <w:tabs>
              <w:tab w:val="clear" w:pos="4419"/>
              <w:tab w:val="clear" w:pos="8838"/>
              <w:tab w:val="left" w:pos="2928"/>
            </w:tabs>
          </w:pPr>
        </w:p>
      </w:tc>
      <w:tc>
        <w:tcPr>
          <w:tcW w:w="5933" w:type="dxa"/>
          <w:vMerge/>
          <w:shd w:val="clear" w:color="auto" w:fill="auto"/>
          <w:vAlign w:val="center"/>
        </w:tcPr>
        <w:p w:rsidR="00967006" w:rsidRDefault="00660D26" w:rsidP="00967006">
          <w:pPr>
            <w:pStyle w:val="Encabezado"/>
            <w:tabs>
              <w:tab w:val="clear" w:pos="4419"/>
              <w:tab w:val="clear" w:pos="8838"/>
              <w:tab w:val="left" w:pos="2928"/>
            </w:tabs>
            <w:jc w:val="center"/>
          </w:pPr>
        </w:p>
      </w:tc>
      <w:tc>
        <w:tcPr>
          <w:tcW w:w="2117" w:type="dxa"/>
          <w:shd w:val="clear" w:color="auto" w:fill="auto"/>
          <w:vAlign w:val="center"/>
        </w:tcPr>
        <w:p w:rsidR="00967006" w:rsidRPr="00133AA7" w:rsidRDefault="00A64A42" w:rsidP="00967006">
          <w:pPr>
            <w:pStyle w:val="Piedepgina"/>
            <w:rPr>
              <w:b/>
              <w:sz w:val="20"/>
            </w:rPr>
          </w:pPr>
          <w:r w:rsidRPr="00133AA7">
            <w:rPr>
              <w:b/>
              <w:sz w:val="20"/>
            </w:rPr>
            <w:t>VIGENCIA:  25 OCTUBRE DE 2016</w:t>
          </w:r>
        </w:p>
      </w:tc>
    </w:tr>
  </w:tbl>
  <w:p w:rsidR="00967006" w:rsidRPr="00967006" w:rsidRDefault="00660D26"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2316"/>
    <w:rsid w:val="00557B40"/>
    <w:rsid w:val="00660D26"/>
    <w:rsid w:val="00A64A42"/>
    <w:rsid w:val="00AA2316"/>
    <w:rsid w:val="00AD1188"/>
    <w:rsid w:val="00D706A0"/>
    <w:rsid w:val="00D82A76"/>
    <w:rsid w:val="00E1696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F246A"/>
  <w15:chartTrackingRefBased/>
  <w15:docId w15:val="{E70BA202-FEBE-4FB2-882D-5C117284C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2316"/>
    <w:rPr>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A231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A2316"/>
    <w:rPr>
      <w:lang w:val="es-CO"/>
    </w:rPr>
  </w:style>
  <w:style w:type="paragraph" w:styleId="Piedepgina">
    <w:name w:val="footer"/>
    <w:basedOn w:val="Normal"/>
    <w:link w:val="PiedepginaCar"/>
    <w:uiPriority w:val="99"/>
    <w:unhideWhenUsed/>
    <w:rsid w:val="00AA231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A2316"/>
    <w:rPr>
      <w:lang w:val="es-CO"/>
    </w:rPr>
  </w:style>
  <w:style w:type="paragraph" w:styleId="Prrafodelista">
    <w:name w:val="List Paragraph"/>
    <w:basedOn w:val="Normal"/>
    <w:uiPriority w:val="34"/>
    <w:qFormat/>
    <w:rsid w:val="00AA2316"/>
    <w:pPr>
      <w:spacing w:after="200" w:line="276" w:lineRule="auto"/>
      <w:ind w:left="720"/>
      <w:contextualSpacing/>
    </w:pPr>
    <w:rPr>
      <w:lang w:val="es-ES"/>
    </w:rPr>
  </w:style>
  <w:style w:type="character" w:styleId="Hipervnculo">
    <w:name w:val="Hyperlink"/>
    <w:basedOn w:val="Fuentedeprrafopredeter"/>
    <w:uiPriority w:val="99"/>
    <w:unhideWhenUsed/>
    <w:rsid w:val="00AA231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6888596">
      <w:bodyDiv w:val="1"/>
      <w:marLeft w:val="0"/>
      <w:marRight w:val="0"/>
      <w:marTop w:val="0"/>
      <w:marBottom w:val="0"/>
      <w:divBdr>
        <w:top w:val="none" w:sz="0" w:space="0" w:color="auto"/>
        <w:left w:val="none" w:sz="0" w:space="0" w:color="auto"/>
        <w:bottom w:val="none" w:sz="0" w:space="0" w:color="auto"/>
        <w:right w:val="none" w:sz="0" w:space="0" w:color="auto"/>
      </w:divBdr>
    </w:div>
    <w:div w:id="1064522266">
      <w:bodyDiv w:val="1"/>
      <w:marLeft w:val="0"/>
      <w:marRight w:val="0"/>
      <w:marTop w:val="0"/>
      <w:marBottom w:val="0"/>
      <w:divBdr>
        <w:top w:val="none" w:sz="0" w:space="0" w:color="auto"/>
        <w:left w:val="none" w:sz="0" w:space="0" w:color="auto"/>
        <w:bottom w:val="none" w:sz="0" w:space="0" w:color="auto"/>
        <w:right w:val="none" w:sz="0" w:space="0" w:color="auto"/>
      </w:divBdr>
    </w:div>
    <w:div w:id="1106340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normas-apa.org/wp-content/uploads/Guia-Normas-APA-7ma-edicion.pdf" TargetMode="External"/><Relationship Id="rId18" Type="http://schemas.openxmlformats.org/officeDocument/2006/relationships/hyperlink" Target="https://normas-apa.org/wp-content/uploads/Guia-Normas-APA-7ma-edicion.pdf" TargetMode="External"/><Relationship Id="rId26" Type="http://schemas.openxmlformats.org/officeDocument/2006/relationships/hyperlink" Target="https://perio.unlp.edu.ar/catedras/iddi/wp-content/uploads/sites/125/2020/04/Psicologia-del-color.pdf" TargetMode="External"/><Relationship Id="rId39" Type="http://schemas.openxmlformats.org/officeDocument/2006/relationships/hyperlink" Target="https://www.youtube.com/watch?v=MjOQ_S_L0u4" TargetMode="External"/><Relationship Id="rId21" Type="http://schemas.openxmlformats.org/officeDocument/2006/relationships/hyperlink" Target="http://fba.unlp.edu.ar/lenguajemm/?wpfb_dl=59" TargetMode="External"/><Relationship Id="rId34" Type="http://schemas.openxmlformats.org/officeDocument/2006/relationships/hyperlink" Target="https://www.youtube.com/watch?v=U8cdw6YeRsc" TargetMode="External"/><Relationship Id="rId42" Type="http://schemas.openxmlformats.org/officeDocument/2006/relationships/hyperlink" Target="https://www.youtube.com/watch?v=2WoW9sX1imU" TargetMode="External"/><Relationship Id="rId47" Type="http://schemas.openxmlformats.org/officeDocument/2006/relationships/hyperlink" Target="https://www.youtube.com/watch?v=ftC4RmeNyd4" TargetMode="External"/><Relationship Id="rId50" Type="http://schemas.openxmlformats.org/officeDocument/2006/relationships/hyperlink" Target="https://www.youtube.com/watch?v=gqZdqQgak7g&amp;t=15s" TargetMode="External"/><Relationship Id="rId55" Type="http://schemas.openxmlformats.org/officeDocument/2006/relationships/hyperlink" Target="https://www.youtube.com/watch?v=0xXqmOgD-XY" TargetMode="External"/><Relationship Id="rId7" Type="http://schemas.openxmlformats.org/officeDocument/2006/relationships/hyperlink" Target="https://bdigital.uncu.edu.ar/objetos_digitales/1402/gramatica.pdf" TargetMode="External"/><Relationship Id="rId2" Type="http://schemas.openxmlformats.org/officeDocument/2006/relationships/styles" Target="styles.xml"/><Relationship Id="rId16" Type="http://schemas.openxmlformats.org/officeDocument/2006/relationships/hyperlink" Target="https://normas-apa.org/wp-content/uploads/Guia-Normas-APA-7ma-edicion.pdf" TargetMode="External"/><Relationship Id="rId29" Type="http://schemas.openxmlformats.org/officeDocument/2006/relationships/hyperlink" Target="https://www.youtube.com/watch?v=fNpw229g8mk" TargetMode="External"/><Relationship Id="rId11" Type="http://schemas.openxmlformats.org/officeDocument/2006/relationships/hyperlink" Target="https://ciervalengua.files.wordpress.com/2010/09/literatura-universal.pdf" TargetMode="External"/><Relationship Id="rId24" Type="http://schemas.openxmlformats.org/officeDocument/2006/relationships/hyperlink" Target="https://normas-apa.org/wp-content/uploads/Guia-Normas-APA-7ma-edicion.pdf" TargetMode="External"/><Relationship Id="rId32" Type="http://schemas.openxmlformats.org/officeDocument/2006/relationships/hyperlink" Target="https://www.youtube.com/watch?v=yBzquZXFUyI" TargetMode="External"/><Relationship Id="rId37" Type="http://schemas.openxmlformats.org/officeDocument/2006/relationships/hyperlink" Target="https://www.youtube.com/watch?v=j5s9noUNQ2I" TargetMode="External"/><Relationship Id="rId40" Type="http://schemas.openxmlformats.org/officeDocument/2006/relationships/hyperlink" Target="https://www.youtube.com/watch?v=ojxX77Qje_s&amp;t=259s" TargetMode="External"/><Relationship Id="rId45" Type="http://schemas.openxmlformats.org/officeDocument/2006/relationships/hyperlink" Target="https://www.youtube.com/watch?v=GJhggD3iOdQ" TargetMode="External"/><Relationship Id="rId53" Type="http://schemas.openxmlformats.org/officeDocument/2006/relationships/hyperlink" Target="https://www.youtube.com/watch?v=zum6CoQbC8c" TargetMode="External"/><Relationship Id="rId58" Type="http://schemas.openxmlformats.org/officeDocument/2006/relationships/hyperlink" Target="https://www.youtube.com/watch?v=lvhAEfwRBjw" TargetMode="External"/><Relationship Id="rId5" Type="http://schemas.openxmlformats.org/officeDocument/2006/relationships/footnotes" Target="footnotes.xml"/><Relationship Id="rId61" Type="http://schemas.openxmlformats.org/officeDocument/2006/relationships/fontTable" Target="fontTable.xml"/><Relationship Id="rId19" Type="http://schemas.openxmlformats.org/officeDocument/2006/relationships/hyperlink" Target="https://ceccsica.info/sites/default/files/content/Volumen_25.pdf" TargetMode="External"/><Relationship Id="rId14" Type="http://schemas.openxmlformats.org/officeDocument/2006/relationships/hyperlink" Target="https://ciervalengua.files.wordpress.com/2010/09/literatura-universal.pdf" TargetMode="External"/><Relationship Id="rId22" Type="http://schemas.openxmlformats.org/officeDocument/2006/relationships/hyperlink" Target="https://perio.unlp.edu.ar/catedras/iddi/wp-content/uploads/sites/125/2020/04/Psicologia-del-color.pdf" TargetMode="External"/><Relationship Id="rId27" Type="http://schemas.openxmlformats.org/officeDocument/2006/relationships/hyperlink" Target="https://trabajosocialucen.files.wordpress.com/2012/05/psicologia-1.pdf" TargetMode="External"/><Relationship Id="rId30" Type="http://schemas.openxmlformats.org/officeDocument/2006/relationships/hyperlink" Target="https://www.youtube.com/watch?v=fNpw229g8mk" TargetMode="External"/><Relationship Id="rId35" Type="http://schemas.openxmlformats.org/officeDocument/2006/relationships/hyperlink" Target="https://www.youtube.com/watch?v=nyY_pGkBdDc" TargetMode="External"/><Relationship Id="rId43" Type="http://schemas.openxmlformats.org/officeDocument/2006/relationships/hyperlink" Target="https://www.youtube.com/watch?v=YsvHqfE99lo" TargetMode="External"/><Relationship Id="rId48" Type="http://schemas.openxmlformats.org/officeDocument/2006/relationships/hyperlink" Target="https://www.youtube.com/watch?v=VNOSEIuBCn8&amp;t=19s" TargetMode="External"/><Relationship Id="rId56" Type="http://schemas.openxmlformats.org/officeDocument/2006/relationships/hyperlink" Target="https://www.youtube.com/watch?v=s-moY7Yu_wQ" TargetMode="External"/><Relationship Id="rId8" Type="http://schemas.openxmlformats.org/officeDocument/2006/relationships/hyperlink" Target="https://www.bba.unlp.edu.ar/old/bba.unlp.edu.ar/uploads/docs/publicacionesbba_manualgramatica_piatti.pdf" TargetMode="External"/><Relationship Id="rId51" Type="http://schemas.openxmlformats.org/officeDocument/2006/relationships/hyperlink" Target="https://www.youtube.com/watch?v=31DlHwuCuYQ" TargetMode="External"/><Relationship Id="rId3" Type="http://schemas.openxmlformats.org/officeDocument/2006/relationships/settings" Target="settings.xml"/><Relationship Id="rId12" Type="http://schemas.openxmlformats.org/officeDocument/2006/relationships/hyperlink" Target="https://ajimenezapslc.files.wordpress.com/2013/01/cronologia-de-las-obras-de-ap-spanish-literature-and-culture-2015-del-profesor-santiago-enrique.pdf" TargetMode="External"/><Relationship Id="rId17" Type="http://schemas.openxmlformats.org/officeDocument/2006/relationships/hyperlink" Target="https://ceccsica.info/sites/default/files/content/Volumen_25.pdf" TargetMode="External"/><Relationship Id="rId25" Type="http://schemas.openxmlformats.org/officeDocument/2006/relationships/hyperlink" Target="http://fba.unlp.edu.ar/lenguajemm/?wpfb_dl=59" TargetMode="External"/><Relationship Id="rId33" Type="http://schemas.openxmlformats.org/officeDocument/2006/relationships/hyperlink" Target="https://www.youtube.com/watch?v=zoUa97Z0maE" TargetMode="External"/><Relationship Id="rId38" Type="http://schemas.openxmlformats.org/officeDocument/2006/relationships/hyperlink" Target="https://www.youtube.com/watch?v=q4DEwnXd8Hc" TargetMode="External"/><Relationship Id="rId46" Type="http://schemas.openxmlformats.org/officeDocument/2006/relationships/hyperlink" Target="https://www.youtube.com/watch?v=cgMvsXWh-B8" TargetMode="External"/><Relationship Id="rId59" Type="http://schemas.openxmlformats.org/officeDocument/2006/relationships/hyperlink" Target="https://www.youtube.com/watch?v=8nKCA9h-7BA" TargetMode="External"/><Relationship Id="rId20" Type="http://schemas.openxmlformats.org/officeDocument/2006/relationships/hyperlink" Target="https://normas-apa.org/wp-content/uploads/Guia-Normas-APA-7ma-edicion.pdf" TargetMode="External"/><Relationship Id="rId41" Type="http://schemas.openxmlformats.org/officeDocument/2006/relationships/hyperlink" Target="https://www.youtube.com/watch?v=3K06iw8Vzhg" TargetMode="External"/><Relationship Id="rId54" Type="http://schemas.openxmlformats.org/officeDocument/2006/relationships/hyperlink" Target="https://www.youtube.com/watch?v=GpzKiynNU2k" TargetMode="External"/><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ajimenezapslc.files.wordpress.com/2013/01/cronologia-de-las-obras-de-ap-spanish-literature-and-culture-2015-del-profesor-santiago-enrique.pdf" TargetMode="External"/><Relationship Id="rId23" Type="http://schemas.openxmlformats.org/officeDocument/2006/relationships/hyperlink" Target="https://trabajosocialucen.files.wordpress.com/2012/05/psicologia-1.pdf" TargetMode="External"/><Relationship Id="rId28" Type="http://schemas.openxmlformats.org/officeDocument/2006/relationships/hyperlink" Target="https://www.youtube.com/watch?v=F0Yq31THvXI" TargetMode="External"/><Relationship Id="rId36" Type="http://schemas.openxmlformats.org/officeDocument/2006/relationships/hyperlink" Target="https://www.youtube.com/watch?v=DjdFLJT5lhY" TargetMode="External"/><Relationship Id="rId49" Type="http://schemas.openxmlformats.org/officeDocument/2006/relationships/hyperlink" Target="https://www.youtube.com/watch?v=PCF2pALddwE&amp;t=1s" TargetMode="External"/><Relationship Id="rId57" Type="http://schemas.openxmlformats.org/officeDocument/2006/relationships/hyperlink" Target="https://www.youtube.com/watch?v=YlI-e4QJWG0" TargetMode="External"/><Relationship Id="rId10" Type="http://schemas.openxmlformats.org/officeDocument/2006/relationships/hyperlink" Target="https://www.bba.unlp.edu.ar/old/bba.unlp.edu.ar/uploads/docs/publicacionesbba_manualgramatica_piatti.pdf" TargetMode="External"/><Relationship Id="rId31" Type="http://schemas.openxmlformats.org/officeDocument/2006/relationships/hyperlink" Target="https://www.youtube.com/watch?v=fNpw229g8mk" TargetMode="External"/><Relationship Id="rId44" Type="http://schemas.openxmlformats.org/officeDocument/2006/relationships/hyperlink" Target="https://www.youtube.com/watch?v=LUL8Rj7T1Jg" TargetMode="External"/><Relationship Id="rId52" Type="http://schemas.openxmlformats.org/officeDocument/2006/relationships/hyperlink" Target="https://www.youtube.com/watch?v=Jd46Xmo0dGM" TargetMode="External"/><Relationship Id="rId6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bdigital.uncu.edu.ar/objetos_digitales/1402/gramatic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2478</Words>
  <Characters>14131</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pc</cp:lastModifiedBy>
  <cp:revision>2</cp:revision>
  <dcterms:created xsi:type="dcterms:W3CDTF">2023-10-23T16:31:00Z</dcterms:created>
  <dcterms:modified xsi:type="dcterms:W3CDTF">2023-10-23T16:31:00Z</dcterms:modified>
</cp:coreProperties>
</file>